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9B5F" w14:textId="2A3F2307" w:rsidR="003127CE" w:rsidRPr="00D81D3C" w:rsidRDefault="003127CE" w:rsidP="00D81D3C">
      <w:pPr>
        <w:pStyle w:val="paragraph"/>
        <w:tabs>
          <w:tab w:val="left" w:pos="3544"/>
          <w:tab w:val="left" w:pos="4536"/>
        </w:tabs>
        <w:spacing w:before="0" w:beforeAutospacing="0" w:after="0" w:afterAutospacing="0"/>
        <w:textAlignment w:val="baseline"/>
        <w:rPr>
          <w:rStyle w:val="normaltextrun"/>
          <w:rFonts w:ascii="Calibri Light" w:hAnsi="Calibri Light" w:cs="Calibri Light"/>
          <w:b/>
          <w:bCs/>
          <w:i/>
          <w:iCs/>
          <w:color w:val="002060"/>
          <w:sz w:val="32"/>
          <w:szCs w:val="32"/>
        </w:rPr>
      </w:pPr>
      <w:r>
        <w:rPr>
          <w:rFonts w:ascii="Calibri Light" w:hAnsi="Calibri Light" w:cs="Calibri Light"/>
          <w:b/>
          <w:bCs/>
          <w:i/>
          <w:iCs/>
          <w:noProof/>
          <w:color w:val="2F5496"/>
          <w:sz w:val="32"/>
          <w:szCs w:val="32"/>
        </w:rPr>
        <w:drawing>
          <wp:anchor distT="0" distB="0" distL="114300" distR="114300" simplePos="0" relativeHeight="251658240" behindDoc="1" locked="0" layoutInCell="1" allowOverlap="1" wp14:anchorId="4F2C8E71" wp14:editId="0F89DE4D">
            <wp:simplePos x="0" y="0"/>
            <wp:positionH relativeFrom="column">
              <wp:posOffset>3630921</wp:posOffset>
            </wp:positionH>
            <wp:positionV relativeFrom="paragraph">
              <wp:posOffset>180162</wp:posOffset>
            </wp:positionV>
            <wp:extent cx="2453640" cy="62357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R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3640" cy="623570"/>
                    </a:xfrm>
                    <a:prstGeom prst="rect">
                      <a:avLst/>
                    </a:prstGeom>
                  </pic:spPr>
                </pic:pic>
              </a:graphicData>
            </a:graphic>
          </wp:anchor>
        </w:drawing>
      </w:r>
      <w:r>
        <w:rPr>
          <w:rStyle w:val="normaltextrun"/>
          <w:rFonts w:ascii="Calibri Light" w:hAnsi="Calibri Light" w:cs="Calibri Light"/>
          <w:b/>
          <w:bCs/>
          <w:i/>
          <w:iCs/>
          <w:noProof/>
          <w:color w:val="2F5496"/>
          <w:sz w:val="32"/>
          <w:szCs w:val="32"/>
        </w:rPr>
        <w:drawing>
          <wp:inline distT="0" distB="0" distL="0" distR="0" wp14:anchorId="647C5169" wp14:editId="104C0370">
            <wp:extent cx="1545447" cy="1018821"/>
            <wp:effectExtent l="0" t="0" r="0" b="0"/>
            <wp:docPr id="1" name="Picture 1" descr="C:\Users\burtonm3\AppData\Local\Microsoft\Windows\INetCache\Content.MSO\9BF82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tonm3\AppData\Local\Microsoft\Windows\INetCache\Content.MSO\9BF8200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8950" cy="1027723"/>
                    </a:xfrm>
                    <a:prstGeom prst="rect">
                      <a:avLst/>
                    </a:prstGeom>
                    <a:noFill/>
                    <a:ln>
                      <a:noFill/>
                    </a:ln>
                  </pic:spPr>
                </pic:pic>
              </a:graphicData>
            </a:graphic>
          </wp:inline>
        </w:drawing>
      </w:r>
      <w:r w:rsidRPr="41CE3545">
        <w:rPr>
          <w:rStyle w:val="normaltextrun"/>
          <w:rFonts w:ascii="Calibri Light" w:hAnsi="Calibri Light" w:cs="Calibri Light"/>
          <w:b/>
          <w:bCs/>
          <w:i/>
          <w:iCs/>
          <w:color w:val="2F5496"/>
          <w:sz w:val="32"/>
          <w:szCs w:val="32"/>
        </w:rPr>
        <w:t xml:space="preserve">   </w:t>
      </w:r>
      <w:r w:rsidR="00D81D3C">
        <w:rPr>
          <w:rStyle w:val="normaltextrun"/>
          <w:rFonts w:ascii="Calibri Light" w:hAnsi="Calibri Light" w:cs="Calibri Light"/>
          <w:b/>
          <w:bCs/>
          <w:i/>
          <w:iCs/>
          <w:color w:val="2F5496"/>
          <w:sz w:val="32"/>
          <w:szCs w:val="32"/>
        </w:rPr>
        <w:tab/>
      </w:r>
      <w:r w:rsidR="00C1652C" w:rsidRPr="005C13E8">
        <w:rPr>
          <w:rStyle w:val="normaltextrun"/>
          <w:rFonts w:ascii="Calibri Light" w:hAnsi="Calibri Light" w:cs="Calibri Light"/>
          <w:b/>
          <w:bCs/>
          <w:iCs/>
          <w:color w:val="0070C0"/>
          <w:sz w:val="32"/>
          <w:szCs w:val="32"/>
        </w:rPr>
        <w:t>#ESRCFestival</w:t>
      </w:r>
    </w:p>
    <w:p w14:paraId="7FDE753B" w14:textId="77777777" w:rsidR="003127CE" w:rsidRDefault="003127CE" w:rsidP="003127CE">
      <w:pPr>
        <w:pStyle w:val="paragraph"/>
        <w:spacing w:before="0" w:beforeAutospacing="0" w:after="0" w:afterAutospacing="0"/>
        <w:textAlignment w:val="baseline"/>
        <w:rPr>
          <w:rStyle w:val="normaltextrun"/>
          <w:rFonts w:ascii="Calibri Light" w:hAnsi="Calibri Light" w:cs="Calibri Light"/>
          <w:b/>
          <w:bCs/>
          <w:i/>
          <w:iCs/>
          <w:color w:val="2F5496"/>
          <w:sz w:val="32"/>
          <w:szCs w:val="32"/>
        </w:rPr>
      </w:pPr>
    </w:p>
    <w:p w14:paraId="37639ECA" w14:textId="46C6BA12" w:rsidR="095124A3" w:rsidRDefault="00916157" w:rsidP="095124A3">
      <w:pPr>
        <w:pStyle w:val="paragraph"/>
        <w:spacing w:before="0" w:beforeAutospacing="0" w:after="0" w:afterAutospacing="0"/>
        <w:rPr>
          <w:rStyle w:val="normaltextrun"/>
          <w:rFonts w:ascii="Calibri Light" w:hAnsi="Calibri Light" w:cs="Calibri Light"/>
          <w:b/>
          <w:bCs/>
          <w:i/>
          <w:iCs/>
          <w:color w:val="2F5496"/>
          <w:sz w:val="32"/>
          <w:szCs w:val="32"/>
        </w:rPr>
      </w:pPr>
      <w:r>
        <w:rPr>
          <w:rStyle w:val="normaltextrun"/>
          <w:rFonts w:ascii="Calibri Light" w:hAnsi="Calibri Light" w:cs="Calibri Light"/>
          <w:b/>
          <w:bCs/>
          <w:i/>
          <w:iCs/>
          <w:color w:val="2F5496"/>
          <w:sz w:val="32"/>
          <w:szCs w:val="32"/>
        </w:rPr>
        <w:t>ESRC Festival</w:t>
      </w:r>
      <w:r w:rsidR="000D1338">
        <w:rPr>
          <w:rStyle w:val="normaltextrun"/>
          <w:rFonts w:ascii="Calibri Light" w:hAnsi="Calibri Light" w:cs="Calibri Light"/>
          <w:b/>
          <w:bCs/>
          <w:i/>
          <w:iCs/>
          <w:color w:val="2F5496"/>
          <w:sz w:val="32"/>
          <w:szCs w:val="32"/>
        </w:rPr>
        <w:t xml:space="preserve"> </w:t>
      </w:r>
      <w:r w:rsidR="004D22F9">
        <w:rPr>
          <w:rStyle w:val="normaltextrun"/>
          <w:rFonts w:ascii="Calibri Light" w:hAnsi="Calibri Light" w:cs="Calibri Light"/>
          <w:b/>
          <w:bCs/>
          <w:i/>
          <w:iCs/>
          <w:color w:val="2F5496"/>
          <w:sz w:val="32"/>
          <w:szCs w:val="32"/>
        </w:rPr>
        <w:t>of Social Science (</w:t>
      </w:r>
      <w:proofErr w:type="spellStart"/>
      <w:r w:rsidR="004D22F9">
        <w:rPr>
          <w:rStyle w:val="normaltextrun"/>
          <w:rFonts w:ascii="Calibri Light" w:hAnsi="Calibri Light" w:cs="Calibri Light"/>
          <w:b/>
          <w:bCs/>
          <w:i/>
          <w:iCs/>
          <w:color w:val="2F5496"/>
          <w:sz w:val="32"/>
          <w:szCs w:val="32"/>
        </w:rPr>
        <w:t>FoSS</w:t>
      </w:r>
      <w:proofErr w:type="spellEnd"/>
      <w:r w:rsidR="004D22F9">
        <w:rPr>
          <w:rStyle w:val="normaltextrun"/>
          <w:rFonts w:ascii="Calibri Light" w:hAnsi="Calibri Light" w:cs="Calibri Light"/>
          <w:b/>
          <w:bCs/>
          <w:i/>
          <w:iCs/>
          <w:color w:val="2F5496"/>
          <w:sz w:val="32"/>
          <w:szCs w:val="32"/>
        </w:rPr>
        <w:t xml:space="preserve">) </w:t>
      </w:r>
      <w:r w:rsidR="000D1338">
        <w:rPr>
          <w:rStyle w:val="normaltextrun"/>
          <w:rFonts w:ascii="Calibri Light" w:hAnsi="Calibri Light" w:cs="Calibri Light"/>
          <w:b/>
          <w:bCs/>
          <w:i/>
          <w:iCs/>
          <w:color w:val="2F5496"/>
          <w:sz w:val="32"/>
          <w:szCs w:val="32"/>
        </w:rPr>
        <w:t xml:space="preserve">2021 </w:t>
      </w:r>
      <w:r>
        <w:rPr>
          <w:rStyle w:val="normaltextrun"/>
          <w:rFonts w:ascii="Calibri Light" w:hAnsi="Calibri Light" w:cs="Calibri Light"/>
          <w:b/>
          <w:bCs/>
          <w:i/>
          <w:iCs/>
          <w:color w:val="2F5496"/>
          <w:sz w:val="32"/>
          <w:szCs w:val="32"/>
        </w:rPr>
        <w:t xml:space="preserve">Information </w:t>
      </w:r>
      <w:r w:rsidR="000D1338">
        <w:rPr>
          <w:rStyle w:val="normaltextrun"/>
          <w:rFonts w:ascii="Calibri Light" w:hAnsi="Calibri Light" w:cs="Calibri Light"/>
          <w:b/>
          <w:bCs/>
          <w:i/>
          <w:iCs/>
          <w:color w:val="2F5496"/>
          <w:sz w:val="32"/>
          <w:szCs w:val="32"/>
        </w:rPr>
        <w:t>and Guid</w:t>
      </w:r>
      <w:r w:rsidR="009B5E7B">
        <w:rPr>
          <w:rStyle w:val="normaltextrun"/>
          <w:rFonts w:ascii="Calibri Light" w:hAnsi="Calibri Light" w:cs="Calibri Light"/>
          <w:b/>
          <w:bCs/>
          <w:i/>
          <w:iCs/>
          <w:color w:val="2F5496"/>
          <w:sz w:val="32"/>
          <w:szCs w:val="32"/>
        </w:rPr>
        <w:t>elines</w:t>
      </w:r>
    </w:p>
    <w:p w14:paraId="31D02F66" w14:textId="77777777" w:rsidR="00916157" w:rsidRDefault="00916157" w:rsidP="095124A3">
      <w:pPr>
        <w:pStyle w:val="paragraph"/>
        <w:spacing w:before="0" w:beforeAutospacing="0" w:after="0" w:afterAutospacing="0"/>
        <w:rPr>
          <w:rStyle w:val="normaltextrun"/>
          <w:b/>
          <w:bCs/>
          <w:color w:val="202124"/>
        </w:rPr>
      </w:pPr>
    </w:p>
    <w:p w14:paraId="4C767123" w14:textId="17113924" w:rsidR="003127CE" w:rsidRPr="004D22F9" w:rsidRDefault="003127CE" w:rsidP="095124A3">
      <w:pPr>
        <w:pStyle w:val="paragraph"/>
        <w:spacing w:before="0" w:beforeAutospacing="0" w:after="0" w:afterAutospacing="0"/>
        <w:textAlignment w:val="baseline"/>
        <w:rPr>
          <w:rStyle w:val="normaltextrun"/>
          <w:rFonts w:asciiTheme="minorHAnsi" w:hAnsiTheme="minorHAnsi" w:cstheme="minorHAnsi"/>
          <w:color w:val="202124"/>
          <w:sz w:val="22"/>
          <w:szCs w:val="22"/>
        </w:rPr>
      </w:pPr>
      <w:r w:rsidRPr="00DE2BB8">
        <w:rPr>
          <w:rStyle w:val="normaltextrun"/>
          <w:rFonts w:asciiTheme="minorHAnsi" w:hAnsiTheme="minorHAnsi" w:cstheme="minorHAnsi"/>
          <w:color w:val="202124"/>
          <w:sz w:val="22"/>
          <w:szCs w:val="22"/>
        </w:rPr>
        <w:t>The 2021</w:t>
      </w:r>
      <w:r w:rsidR="00D81D3C" w:rsidRPr="00DE2BB8">
        <w:rPr>
          <w:rStyle w:val="normaltextrun"/>
          <w:rFonts w:asciiTheme="minorHAnsi" w:hAnsiTheme="minorHAnsi" w:cstheme="minorHAnsi"/>
          <w:color w:val="202124"/>
          <w:sz w:val="22"/>
          <w:szCs w:val="22"/>
        </w:rPr>
        <w:t xml:space="preserve"> national</w:t>
      </w:r>
      <w:r w:rsidRPr="00DE2BB8">
        <w:rPr>
          <w:rStyle w:val="normaltextrun"/>
          <w:rFonts w:asciiTheme="minorHAnsi" w:hAnsiTheme="minorHAnsi" w:cstheme="minorHAnsi"/>
          <w:color w:val="202124"/>
          <w:sz w:val="22"/>
          <w:szCs w:val="22"/>
        </w:rPr>
        <w:t xml:space="preserve"> E</w:t>
      </w:r>
      <w:r w:rsidR="00792ED9">
        <w:rPr>
          <w:rStyle w:val="normaltextrun"/>
          <w:rFonts w:asciiTheme="minorHAnsi" w:hAnsiTheme="minorHAnsi" w:cstheme="minorHAnsi"/>
          <w:color w:val="202124"/>
          <w:sz w:val="22"/>
          <w:szCs w:val="22"/>
        </w:rPr>
        <w:t xml:space="preserve">conomic </w:t>
      </w:r>
      <w:r w:rsidRPr="00DE2BB8">
        <w:rPr>
          <w:rStyle w:val="normaltextrun"/>
          <w:rFonts w:asciiTheme="minorHAnsi" w:hAnsiTheme="minorHAnsi" w:cstheme="minorHAnsi"/>
          <w:color w:val="202124"/>
          <w:sz w:val="22"/>
          <w:szCs w:val="22"/>
        </w:rPr>
        <w:t>S</w:t>
      </w:r>
      <w:r w:rsidR="00792ED9">
        <w:rPr>
          <w:rStyle w:val="normaltextrun"/>
          <w:rFonts w:asciiTheme="minorHAnsi" w:hAnsiTheme="minorHAnsi" w:cstheme="minorHAnsi"/>
          <w:color w:val="202124"/>
          <w:sz w:val="22"/>
          <w:szCs w:val="22"/>
        </w:rPr>
        <w:t xml:space="preserve">ocial </w:t>
      </w:r>
      <w:r w:rsidRPr="00DE2BB8">
        <w:rPr>
          <w:rStyle w:val="normaltextrun"/>
          <w:rFonts w:asciiTheme="minorHAnsi" w:hAnsiTheme="minorHAnsi" w:cstheme="minorHAnsi"/>
          <w:color w:val="202124"/>
          <w:sz w:val="22"/>
          <w:szCs w:val="22"/>
        </w:rPr>
        <w:t>R</w:t>
      </w:r>
      <w:r w:rsidR="00792ED9">
        <w:rPr>
          <w:rStyle w:val="normaltextrun"/>
          <w:rFonts w:asciiTheme="minorHAnsi" w:hAnsiTheme="minorHAnsi" w:cstheme="minorHAnsi"/>
          <w:color w:val="202124"/>
          <w:sz w:val="22"/>
          <w:szCs w:val="22"/>
        </w:rPr>
        <w:t xml:space="preserve">esearch </w:t>
      </w:r>
      <w:r w:rsidRPr="00DE2BB8">
        <w:rPr>
          <w:rStyle w:val="normaltextrun"/>
          <w:rFonts w:asciiTheme="minorHAnsi" w:hAnsiTheme="minorHAnsi" w:cstheme="minorHAnsi"/>
          <w:color w:val="202124"/>
          <w:sz w:val="22"/>
          <w:szCs w:val="22"/>
        </w:rPr>
        <w:t>C</w:t>
      </w:r>
      <w:r w:rsidR="00792ED9">
        <w:rPr>
          <w:rStyle w:val="normaltextrun"/>
          <w:rFonts w:asciiTheme="minorHAnsi" w:hAnsiTheme="minorHAnsi" w:cstheme="minorHAnsi"/>
          <w:color w:val="202124"/>
          <w:sz w:val="22"/>
          <w:szCs w:val="22"/>
        </w:rPr>
        <w:t>ouncil (ESRC)</w:t>
      </w:r>
      <w:r w:rsidRPr="00DE2BB8">
        <w:rPr>
          <w:rStyle w:val="normaltextrun"/>
          <w:rFonts w:asciiTheme="minorHAnsi" w:hAnsiTheme="minorHAnsi" w:cstheme="minorHAnsi"/>
          <w:color w:val="202124"/>
          <w:sz w:val="22"/>
          <w:szCs w:val="22"/>
        </w:rPr>
        <w:t xml:space="preserve"> Festival of Social Science (</w:t>
      </w:r>
      <w:proofErr w:type="spellStart"/>
      <w:r w:rsidRPr="00DE2BB8">
        <w:rPr>
          <w:rStyle w:val="normaltextrun"/>
          <w:rFonts w:asciiTheme="minorHAnsi" w:hAnsiTheme="minorHAnsi" w:cstheme="minorHAnsi"/>
          <w:color w:val="202124"/>
          <w:sz w:val="22"/>
          <w:szCs w:val="22"/>
        </w:rPr>
        <w:t>FoSS</w:t>
      </w:r>
      <w:proofErr w:type="spellEnd"/>
      <w:r w:rsidRPr="00DE2BB8">
        <w:rPr>
          <w:rStyle w:val="normaltextrun"/>
          <w:rFonts w:asciiTheme="minorHAnsi" w:hAnsiTheme="minorHAnsi" w:cstheme="minorHAnsi"/>
          <w:color w:val="202124"/>
          <w:sz w:val="22"/>
          <w:szCs w:val="22"/>
        </w:rPr>
        <w:t>) will run from 1-3</w:t>
      </w:r>
      <w:r w:rsidR="0E906B16" w:rsidRPr="00DE2BB8">
        <w:rPr>
          <w:rStyle w:val="normaltextrun"/>
          <w:rFonts w:asciiTheme="minorHAnsi" w:hAnsiTheme="minorHAnsi" w:cstheme="minorHAnsi"/>
          <w:color w:val="202124"/>
          <w:sz w:val="22"/>
          <w:szCs w:val="22"/>
        </w:rPr>
        <w:t>0</w:t>
      </w:r>
      <w:r w:rsidRPr="00DE2BB8">
        <w:rPr>
          <w:rStyle w:val="normaltextrun"/>
          <w:rFonts w:asciiTheme="minorHAnsi" w:hAnsiTheme="minorHAnsi" w:cstheme="minorHAnsi"/>
          <w:color w:val="202124"/>
          <w:sz w:val="22"/>
          <w:szCs w:val="22"/>
        </w:rPr>
        <w:t xml:space="preserve"> November.</w:t>
      </w:r>
      <w:r w:rsidR="004D22F9">
        <w:rPr>
          <w:rStyle w:val="normaltextrun"/>
          <w:rFonts w:asciiTheme="minorHAnsi" w:hAnsiTheme="minorHAnsi" w:cstheme="minorHAnsi"/>
          <w:color w:val="202124"/>
          <w:sz w:val="22"/>
          <w:szCs w:val="22"/>
        </w:rPr>
        <w:t xml:space="preserve"> </w:t>
      </w:r>
      <w:r w:rsidR="00D81D3C" w:rsidRPr="00DE2BB8">
        <w:rPr>
          <w:rStyle w:val="normaltextrun"/>
          <w:rFonts w:asciiTheme="minorHAnsi" w:hAnsiTheme="minorHAnsi" w:cstheme="minorHAnsi"/>
          <w:color w:val="000000"/>
          <w:sz w:val="22"/>
          <w:szCs w:val="22"/>
          <w:shd w:val="clear" w:color="auto" w:fill="FFFFFF"/>
        </w:rPr>
        <w:t xml:space="preserve">This year </w:t>
      </w:r>
      <w:proofErr w:type="spellStart"/>
      <w:r w:rsidRPr="00DE2BB8">
        <w:rPr>
          <w:rStyle w:val="normaltextrun"/>
          <w:rFonts w:asciiTheme="minorHAnsi" w:hAnsiTheme="minorHAnsi" w:cstheme="minorHAnsi"/>
          <w:color w:val="000000"/>
          <w:sz w:val="22"/>
          <w:szCs w:val="22"/>
          <w:shd w:val="clear" w:color="auto" w:fill="FFFFFF"/>
        </w:rPr>
        <w:t>FoSS</w:t>
      </w:r>
      <w:proofErr w:type="spellEnd"/>
      <w:r w:rsidRPr="00DE2BB8">
        <w:rPr>
          <w:rStyle w:val="normaltextrun"/>
          <w:rFonts w:asciiTheme="minorHAnsi" w:hAnsiTheme="minorHAnsi" w:cstheme="minorHAnsi"/>
          <w:color w:val="000000"/>
          <w:sz w:val="22"/>
          <w:szCs w:val="22"/>
          <w:shd w:val="clear" w:color="auto" w:fill="FFFFFF"/>
        </w:rPr>
        <w:t xml:space="preserve"> </w:t>
      </w:r>
      <w:r w:rsidR="00D81D3C" w:rsidRPr="00DE2BB8">
        <w:rPr>
          <w:rStyle w:val="normaltextrun"/>
          <w:rFonts w:asciiTheme="minorHAnsi" w:hAnsiTheme="minorHAnsi" w:cstheme="minorHAnsi"/>
          <w:color w:val="000000"/>
          <w:sz w:val="22"/>
          <w:szCs w:val="22"/>
          <w:shd w:val="clear" w:color="auto" w:fill="FFFFFF"/>
        </w:rPr>
        <w:t>will</w:t>
      </w:r>
      <w:r w:rsidRPr="00DE2BB8">
        <w:rPr>
          <w:rStyle w:val="normaltextrun"/>
          <w:rFonts w:asciiTheme="minorHAnsi" w:hAnsiTheme="minorHAnsi" w:cstheme="minorHAnsi"/>
          <w:color w:val="000000"/>
          <w:sz w:val="22"/>
          <w:szCs w:val="22"/>
          <w:shd w:val="clear" w:color="auto" w:fill="FFFFFF"/>
        </w:rPr>
        <w:t xml:space="preserve"> tie in with </w:t>
      </w:r>
      <w:hyperlink r:id="rId12">
        <w:r w:rsidRPr="00DE2BB8">
          <w:rPr>
            <w:rStyle w:val="Hyperlink"/>
            <w:rFonts w:asciiTheme="minorHAnsi" w:hAnsiTheme="minorHAnsi" w:cstheme="minorHAnsi"/>
            <w:sz w:val="22"/>
            <w:szCs w:val="22"/>
          </w:rPr>
          <w:t>COP26</w:t>
        </w:r>
      </w:hyperlink>
      <w:r w:rsidR="00C32D65" w:rsidRPr="00DE2BB8">
        <w:rPr>
          <w:rStyle w:val="normaltextrun"/>
          <w:rFonts w:asciiTheme="minorHAnsi" w:hAnsiTheme="minorHAnsi" w:cstheme="minorHAnsi"/>
          <w:color w:val="000000"/>
          <w:sz w:val="22"/>
          <w:szCs w:val="22"/>
          <w:shd w:val="clear" w:color="auto" w:fill="FFFFFF"/>
        </w:rPr>
        <w:t xml:space="preserve"> to include </w:t>
      </w:r>
      <w:r w:rsidR="00094439" w:rsidRPr="00DE2BB8">
        <w:rPr>
          <w:rStyle w:val="normaltextrun"/>
          <w:rFonts w:asciiTheme="minorHAnsi" w:hAnsiTheme="minorHAnsi" w:cstheme="minorHAnsi"/>
          <w:color w:val="000000"/>
          <w:sz w:val="22"/>
          <w:szCs w:val="22"/>
          <w:shd w:val="clear" w:color="auto" w:fill="FFFFFF"/>
        </w:rPr>
        <w:t xml:space="preserve">a festival strand </w:t>
      </w:r>
      <w:r w:rsidRPr="00DE2BB8">
        <w:rPr>
          <w:rStyle w:val="normaltextrun"/>
          <w:rFonts w:asciiTheme="minorHAnsi" w:hAnsiTheme="minorHAnsi" w:cstheme="minorHAnsi"/>
          <w:color w:val="000000"/>
          <w:sz w:val="22"/>
          <w:szCs w:val="22"/>
          <w:shd w:val="clear" w:color="auto" w:fill="FFFFFF"/>
        </w:rPr>
        <w:t xml:space="preserve">connecting the audience and aims of the festival </w:t>
      </w:r>
      <w:r w:rsidR="00D81D3C" w:rsidRPr="00DE2BB8">
        <w:rPr>
          <w:rStyle w:val="normaltextrun"/>
          <w:rFonts w:asciiTheme="minorHAnsi" w:hAnsiTheme="minorHAnsi" w:cstheme="minorHAnsi"/>
          <w:color w:val="000000"/>
          <w:sz w:val="22"/>
          <w:szCs w:val="22"/>
          <w:shd w:val="clear" w:color="auto" w:fill="FFFFFF"/>
        </w:rPr>
        <w:t xml:space="preserve">to an </w:t>
      </w:r>
      <w:r w:rsidR="00C32D65" w:rsidRPr="00DE2BB8">
        <w:rPr>
          <w:rStyle w:val="normaltextrun"/>
          <w:rFonts w:asciiTheme="minorHAnsi" w:hAnsiTheme="minorHAnsi" w:cstheme="minorHAnsi"/>
          <w:color w:val="000000"/>
          <w:sz w:val="22"/>
          <w:szCs w:val="22"/>
          <w:shd w:val="clear" w:color="auto" w:fill="FFFFFF"/>
        </w:rPr>
        <w:t xml:space="preserve">environment and </w:t>
      </w:r>
      <w:r w:rsidRPr="00DE2BB8">
        <w:rPr>
          <w:rStyle w:val="normaltextrun"/>
          <w:rFonts w:asciiTheme="minorHAnsi" w:hAnsiTheme="minorHAnsi" w:cstheme="minorHAnsi"/>
          <w:color w:val="000000"/>
          <w:sz w:val="22"/>
          <w:szCs w:val="22"/>
          <w:shd w:val="clear" w:color="auto" w:fill="FFFFFF"/>
        </w:rPr>
        <w:t>climate change</w:t>
      </w:r>
      <w:r w:rsidR="00D81D3C" w:rsidRPr="00DE2BB8">
        <w:rPr>
          <w:rStyle w:val="normaltextrun"/>
          <w:rFonts w:asciiTheme="minorHAnsi" w:hAnsiTheme="minorHAnsi" w:cstheme="minorHAnsi"/>
          <w:color w:val="000000"/>
          <w:sz w:val="22"/>
          <w:szCs w:val="22"/>
          <w:shd w:val="clear" w:color="auto" w:fill="FFFFFF"/>
        </w:rPr>
        <w:t xml:space="preserve"> theme</w:t>
      </w:r>
      <w:r w:rsidRPr="00DE2BB8">
        <w:rPr>
          <w:rStyle w:val="normaltextrun"/>
          <w:rFonts w:asciiTheme="minorHAnsi" w:hAnsiTheme="minorHAnsi" w:cstheme="minorHAnsi"/>
          <w:color w:val="000000"/>
          <w:sz w:val="22"/>
          <w:szCs w:val="22"/>
          <w:shd w:val="clear" w:color="auto" w:fill="FFFFFF"/>
        </w:rPr>
        <w:t>. </w:t>
      </w:r>
    </w:p>
    <w:p w14:paraId="0E76F97F" w14:textId="1CC8E994" w:rsidR="095124A3" w:rsidRPr="00DE2BB8" w:rsidRDefault="00D81D3C" w:rsidP="00A71ADA">
      <w:pPr>
        <w:pStyle w:val="paragraph"/>
        <w:textAlignment w:val="baseline"/>
        <w:rPr>
          <w:rStyle w:val="normaltextrun"/>
          <w:rFonts w:asciiTheme="minorHAnsi" w:hAnsiTheme="minorHAnsi" w:cstheme="minorHAnsi"/>
          <w:b/>
          <w:color w:val="000000"/>
          <w:sz w:val="22"/>
          <w:szCs w:val="22"/>
          <w:shd w:val="clear" w:color="auto" w:fill="FFFFFF"/>
        </w:rPr>
      </w:pPr>
      <w:r w:rsidRPr="00DE2BB8">
        <w:rPr>
          <w:rStyle w:val="normaltextrun"/>
          <w:rFonts w:asciiTheme="minorHAnsi" w:hAnsiTheme="minorHAnsi" w:cstheme="minorHAnsi"/>
          <w:b/>
          <w:bCs/>
          <w:color w:val="000000"/>
          <w:sz w:val="22"/>
          <w:szCs w:val="22"/>
          <w:shd w:val="clear" w:color="auto" w:fill="FFFFFF"/>
        </w:rPr>
        <w:t>Aims of F</w:t>
      </w:r>
      <w:r w:rsidR="00DE2BB8" w:rsidRPr="00DE2BB8">
        <w:rPr>
          <w:rStyle w:val="normaltextrun"/>
          <w:rFonts w:asciiTheme="minorHAnsi" w:hAnsiTheme="minorHAnsi" w:cstheme="minorHAnsi"/>
          <w:b/>
          <w:bCs/>
          <w:color w:val="000000"/>
          <w:sz w:val="22"/>
          <w:szCs w:val="22"/>
          <w:shd w:val="clear" w:color="auto" w:fill="FFFFFF"/>
        </w:rPr>
        <w:t>estival of Social Science</w:t>
      </w:r>
      <w:r w:rsidRPr="00DE2BB8">
        <w:rPr>
          <w:rStyle w:val="normaltextrun"/>
          <w:rFonts w:asciiTheme="minorHAnsi" w:hAnsiTheme="minorHAnsi" w:cstheme="minorHAnsi"/>
          <w:b/>
          <w:bCs/>
          <w:color w:val="000000"/>
          <w:sz w:val="22"/>
          <w:szCs w:val="22"/>
          <w:shd w:val="clear" w:color="auto" w:fill="FFFFFF"/>
        </w:rPr>
        <w:t xml:space="preserve"> 2021</w:t>
      </w:r>
    </w:p>
    <w:p w14:paraId="6F54F3E6" w14:textId="334A712A" w:rsidR="00D81D3C" w:rsidRPr="00DE2BB8" w:rsidRDefault="00D81D3C" w:rsidP="00D81D3C">
      <w:pPr>
        <w:pStyle w:val="paragraph"/>
        <w:numPr>
          <w:ilvl w:val="0"/>
          <w:numId w:val="20"/>
        </w:numPr>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 xml:space="preserve">UK-wide festival, </w:t>
      </w:r>
      <w:r w:rsidR="2CF68B8A" w:rsidRPr="00DE2BB8">
        <w:rPr>
          <w:rStyle w:val="normaltextrun"/>
          <w:rFonts w:asciiTheme="minorHAnsi" w:hAnsiTheme="minorHAnsi" w:cstheme="minorHAnsi"/>
          <w:color w:val="000000"/>
          <w:sz w:val="22"/>
          <w:szCs w:val="22"/>
          <w:shd w:val="clear" w:color="auto" w:fill="FFFFFF"/>
        </w:rPr>
        <w:t xml:space="preserve">in part focused on the themes of </w:t>
      </w:r>
      <w:r w:rsidRPr="00DE2BB8">
        <w:rPr>
          <w:rStyle w:val="normaltextrun"/>
          <w:rFonts w:asciiTheme="minorHAnsi" w:hAnsiTheme="minorHAnsi" w:cstheme="minorHAnsi"/>
          <w:color w:val="000000"/>
          <w:sz w:val="22"/>
          <w:szCs w:val="22"/>
          <w:shd w:val="clear" w:color="auto" w:fill="FFFFFF"/>
        </w:rPr>
        <w:t xml:space="preserve">COP26 </w:t>
      </w:r>
    </w:p>
    <w:p w14:paraId="71EA4FBA" w14:textId="77777777" w:rsidR="00D81D3C" w:rsidRPr="00DE2BB8" w:rsidRDefault="00D81D3C" w:rsidP="00D81D3C">
      <w:pPr>
        <w:pStyle w:val="paragraph"/>
        <w:numPr>
          <w:ilvl w:val="0"/>
          <w:numId w:val="20"/>
        </w:numPr>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 xml:space="preserve">Aimed at public audiences and young people  </w:t>
      </w:r>
    </w:p>
    <w:p w14:paraId="7A35338D" w14:textId="0FCC20FE" w:rsidR="00D81D3C" w:rsidRPr="00DE2BB8" w:rsidRDefault="00D81D3C" w:rsidP="095124A3">
      <w:pPr>
        <w:pStyle w:val="paragraph"/>
        <w:numPr>
          <w:ilvl w:val="0"/>
          <w:numId w:val="20"/>
        </w:numPr>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 xml:space="preserve">At least 40% of </w:t>
      </w:r>
      <w:proofErr w:type="spellStart"/>
      <w:r w:rsidRPr="00DE2BB8">
        <w:rPr>
          <w:rStyle w:val="normaltextrun"/>
          <w:rFonts w:asciiTheme="minorHAnsi" w:hAnsiTheme="minorHAnsi" w:cstheme="minorHAnsi"/>
          <w:color w:val="000000"/>
          <w:sz w:val="22"/>
          <w:szCs w:val="22"/>
          <w:shd w:val="clear" w:color="auto" w:fill="FFFFFF"/>
        </w:rPr>
        <w:t>FoSS</w:t>
      </w:r>
      <w:proofErr w:type="spellEnd"/>
      <w:r w:rsidRPr="00DE2BB8">
        <w:rPr>
          <w:rStyle w:val="normaltextrun"/>
          <w:rFonts w:asciiTheme="minorHAnsi" w:hAnsiTheme="minorHAnsi" w:cstheme="minorHAnsi"/>
          <w:color w:val="000000"/>
          <w:sz w:val="22"/>
          <w:szCs w:val="22"/>
          <w:shd w:val="clear" w:color="auto" w:fill="FFFFFF"/>
        </w:rPr>
        <w:t xml:space="preserve"> events overall</w:t>
      </w:r>
      <w:r w:rsidRPr="00DE2BB8">
        <w:rPr>
          <w:rStyle w:val="normaltextrun"/>
          <w:rFonts w:asciiTheme="minorHAnsi" w:hAnsiTheme="minorHAnsi" w:cstheme="minorHAnsi"/>
          <w:color w:val="000000" w:themeColor="text1"/>
          <w:sz w:val="22"/>
          <w:szCs w:val="22"/>
        </w:rPr>
        <w:t xml:space="preserve"> to be on an environment </w:t>
      </w:r>
      <w:r w:rsidRPr="00DE2BB8">
        <w:rPr>
          <w:rStyle w:val="normaltextrun"/>
          <w:rFonts w:asciiTheme="minorHAnsi" w:hAnsiTheme="minorHAnsi" w:cstheme="minorHAnsi"/>
          <w:color w:val="000000"/>
          <w:sz w:val="22"/>
          <w:szCs w:val="22"/>
          <w:shd w:val="clear" w:color="auto" w:fill="FFFFFF"/>
        </w:rPr>
        <w:t>theme</w:t>
      </w:r>
    </w:p>
    <w:p w14:paraId="30ECD6F5" w14:textId="51884CAF" w:rsidR="095124A3" w:rsidRPr="00DE2BB8" w:rsidRDefault="095124A3" w:rsidP="095124A3">
      <w:pPr>
        <w:pStyle w:val="paragraph"/>
        <w:spacing w:before="0" w:beforeAutospacing="0" w:after="0" w:afterAutospacing="0"/>
        <w:rPr>
          <w:rStyle w:val="normaltextrun"/>
          <w:rFonts w:asciiTheme="minorHAnsi" w:hAnsiTheme="minorHAnsi" w:cstheme="minorHAnsi"/>
          <w:color w:val="000000" w:themeColor="text1"/>
          <w:sz w:val="22"/>
          <w:szCs w:val="22"/>
        </w:rPr>
      </w:pPr>
    </w:p>
    <w:p w14:paraId="4208AA87" w14:textId="679D67C5" w:rsidR="00D81D3C" w:rsidRPr="00DE2BB8" w:rsidRDefault="00D81D3C" w:rsidP="095124A3">
      <w:pPr>
        <w:pStyle w:val="paragraph"/>
        <w:numPr>
          <w:ilvl w:val="0"/>
          <w:numId w:val="21"/>
        </w:numPr>
        <w:spacing w:before="0" w:beforeAutospacing="0" w:after="0" w:afterAutospacing="0"/>
        <w:ind w:left="1077" w:hanging="357"/>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 xml:space="preserve">Topics selected to be of interest to public audiences/young people </w:t>
      </w:r>
    </w:p>
    <w:p w14:paraId="74496476" w14:textId="323DD155" w:rsidR="00D81D3C" w:rsidRPr="00DE2BB8" w:rsidRDefault="00D81D3C" w:rsidP="095124A3">
      <w:pPr>
        <w:pStyle w:val="paragraph"/>
        <w:numPr>
          <w:ilvl w:val="0"/>
          <w:numId w:val="21"/>
        </w:numPr>
        <w:spacing w:before="0" w:beforeAutospacing="0" w:after="0" w:afterAutospacing="0"/>
        <w:ind w:left="1077" w:hanging="357"/>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Environment theme can include non-climate-change topics (</w:t>
      </w:r>
      <w:proofErr w:type="gramStart"/>
      <w:r w:rsidRPr="00DE2BB8">
        <w:rPr>
          <w:rStyle w:val="normaltextrun"/>
          <w:rFonts w:asciiTheme="minorHAnsi" w:hAnsiTheme="minorHAnsi" w:cstheme="minorHAnsi"/>
          <w:color w:val="000000"/>
          <w:sz w:val="22"/>
          <w:szCs w:val="22"/>
          <w:shd w:val="clear" w:color="auto" w:fill="FFFFFF"/>
        </w:rPr>
        <w:t>e</w:t>
      </w:r>
      <w:r w:rsidR="002627FE">
        <w:rPr>
          <w:rStyle w:val="normaltextrun"/>
          <w:rFonts w:asciiTheme="minorHAnsi" w:hAnsiTheme="minorHAnsi" w:cstheme="minorHAnsi"/>
          <w:color w:val="000000"/>
          <w:sz w:val="22"/>
          <w:szCs w:val="22"/>
          <w:shd w:val="clear" w:color="auto" w:fill="FFFFFF"/>
        </w:rPr>
        <w:t>.</w:t>
      </w:r>
      <w:r w:rsidRPr="00DE2BB8">
        <w:rPr>
          <w:rStyle w:val="normaltextrun"/>
          <w:rFonts w:asciiTheme="minorHAnsi" w:hAnsiTheme="minorHAnsi" w:cstheme="minorHAnsi"/>
          <w:color w:val="000000"/>
          <w:sz w:val="22"/>
          <w:szCs w:val="22"/>
          <w:shd w:val="clear" w:color="auto" w:fill="FFFFFF"/>
        </w:rPr>
        <w:t>g</w:t>
      </w:r>
      <w:r w:rsidR="002627FE">
        <w:rPr>
          <w:rStyle w:val="normaltextrun"/>
          <w:rFonts w:asciiTheme="minorHAnsi" w:hAnsiTheme="minorHAnsi" w:cstheme="minorHAnsi"/>
          <w:color w:val="000000"/>
          <w:sz w:val="22"/>
          <w:szCs w:val="22"/>
          <w:shd w:val="clear" w:color="auto" w:fill="FFFFFF"/>
        </w:rPr>
        <w:t>.</w:t>
      </w:r>
      <w:proofErr w:type="gramEnd"/>
      <w:r w:rsidRPr="00DE2BB8">
        <w:rPr>
          <w:rStyle w:val="normaltextrun"/>
          <w:rFonts w:asciiTheme="minorHAnsi" w:hAnsiTheme="minorHAnsi" w:cstheme="minorHAnsi"/>
          <w:color w:val="000000"/>
          <w:sz w:val="22"/>
          <w:szCs w:val="22"/>
          <w:shd w:val="clear" w:color="auto" w:fill="FFFFFF"/>
        </w:rPr>
        <w:t xml:space="preserve"> relationship between wellbeing and green spaces) </w:t>
      </w:r>
    </w:p>
    <w:p w14:paraId="17588CB1" w14:textId="66EA9F4B" w:rsidR="00D81D3C" w:rsidRPr="00DE2BB8" w:rsidRDefault="00D81D3C" w:rsidP="095124A3">
      <w:pPr>
        <w:pStyle w:val="paragraph"/>
        <w:numPr>
          <w:ilvl w:val="0"/>
          <w:numId w:val="21"/>
        </w:numPr>
        <w:spacing w:before="0" w:beforeAutospacing="0" w:after="0" w:afterAutospacing="0"/>
        <w:ind w:left="1077" w:hanging="357"/>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Focus where possible on inspiring action (</w:t>
      </w:r>
      <w:proofErr w:type="gramStart"/>
      <w:r w:rsidRPr="00DE2BB8">
        <w:rPr>
          <w:rStyle w:val="normaltextrun"/>
          <w:rFonts w:asciiTheme="minorHAnsi" w:hAnsiTheme="minorHAnsi" w:cstheme="minorHAnsi"/>
          <w:color w:val="000000"/>
          <w:sz w:val="22"/>
          <w:szCs w:val="22"/>
          <w:shd w:val="clear" w:color="auto" w:fill="FFFFFF"/>
        </w:rPr>
        <w:t>e</w:t>
      </w:r>
      <w:r w:rsidR="002627FE">
        <w:rPr>
          <w:rStyle w:val="normaltextrun"/>
          <w:rFonts w:asciiTheme="minorHAnsi" w:hAnsiTheme="minorHAnsi" w:cstheme="minorHAnsi"/>
          <w:color w:val="000000"/>
          <w:sz w:val="22"/>
          <w:szCs w:val="22"/>
          <w:shd w:val="clear" w:color="auto" w:fill="FFFFFF"/>
        </w:rPr>
        <w:t>.</w:t>
      </w:r>
      <w:r w:rsidRPr="00DE2BB8">
        <w:rPr>
          <w:rStyle w:val="normaltextrun"/>
          <w:rFonts w:asciiTheme="minorHAnsi" w:hAnsiTheme="minorHAnsi" w:cstheme="minorHAnsi"/>
          <w:color w:val="000000"/>
          <w:sz w:val="22"/>
          <w:szCs w:val="22"/>
          <w:shd w:val="clear" w:color="auto" w:fill="FFFFFF"/>
        </w:rPr>
        <w:t>g</w:t>
      </w:r>
      <w:r w:rsidR="002627FE">
        <w:rPr>
          <w:rStyle w:val="normaltextrun"/>
          <w:rFonts w:asciiTheme="minorHAnsi" w:hAnsiTheme="minorHAnsi" w:cstheme="minorHAnsi"/>
          <w:color w:val="000000"/>
          <w:sz w:val="22"/>
          <w:szCs w:val="22"/>
          <w:shd w:val="clear" w:color="auto" w:fill="FFFFFF"/>
        </w:rPr>
        <w:t>.</w:t>
      </w:r>
      <w:proofErr w:type="gramEnd"/>
      <w:r w:rsidRPr="00DE2BB8">
        <w:rPr>
          <w:rStyle w:val="normaltextrun"/>
          <w:rFonts w:asciiTheme="minorHAnsi" w:hAnsiTheme="minorHAnsi" w:cstheme="minorHAnsi"/>
          <w:color w:val="000000"/>
          <w:sz w:val="22"/>
          <w:szCs w:val="22"/>
          <w:shd w:val="clear" w:color="auto" w:fill="FFFFFF"/>
        </w:rPr>
        <w:t xml:space="preserve"> what can be done to improve our environment and reduce climate change)  </w:t>
      </w:r>
    </w:p>
    <w:p w14:paraId="73F01762" w14:textId="77777777" w:rsidR="00D81D3C" w:rsidRPr="00DE2BB8" w:rsidRDefault="00D81D3C" w:rsidP="095124A3">
      <w:pPr>
        <w:pStyle w:val="paragraph"/>
        <w:numPr>
          <w:ilvl w:val="0"/>
          <w:numId w:val="21"/>
        </w:numPr>
        <w:spacing w:before="0" w:beforeAutospacing="0" w:after="0" w:afterAutospacing="0"/>
        <w:ind w:left="1077" w:hanging="357"/>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 xml:space="preserve">Include where possible individual or local changes that can make a difference with respect to climate change, or relatable stories about individuals and climate change from around the world </w:t>
      </w:r>
    </w:p>
    <w:p w14:paraId="5D6B26F3" w14:textId="4229EA7D" w:rsidR="00D81D3C" w:rsidRDefault="00D81D3C" w:rsidP="095124A3">
      <w:pPr>
        <w:pStyle w:val="paragraph"/>
        <w:numPr>
          <w:ilvl w:val="0"/>
          <w:numId w:val="21"/>
        </w:numPr>
        <w:spacing w:before="0" w:beforeAutospacing="0" w:after="0" w:afterAutospacing="0"/>
        <w:ind w:left="1077" w:hanging="357"/>
        <w:textAlignment w:val="baseline"/>
        <w:rPr>
          <w:rStyle w:val="normaltextrun"/>
          <w:rFonts w:asciiTheme="minorHAnsi" w:hAnsiTheme="minorHAnsi" w:cstheme="minorHAnsi"/>
          <w:color w:val="000000"/>
          <w:sz w:val="22"/>
          <w:szCs w:val="22"/>
          <w:shd w:val="clear" w:color="auto" w:fill="FFFFFF"/>
        </w:rPr>
      </w:pPr>
      <w:r w:rsidRPr="00DE2BB8">
        <w:rPr>
          <w:rStyle w:val="normaltextrun"/>
          <w:rFonts w:asciiTheme="minorHAnsi" w:hAnsiTheme="minorHAnsi" w:cstheme="minorHAnsi"/>
          <w:color w:val="000000"/>
          <w:sz w:val="22"/>
          <w:szCs w:val="22"/>
          <w:shd w:val="clear" w:color="auto" w:fill="FFFFFF"/>
        </w:rPr>
        <w:t>Strong economics/social science element but with potential to include events led by</w:t>
      </w:r>
      <w:r w:rsidR="3CC0E37B" w:rsidRPr="00DE2BB8">
        <w:rPr>
          <w:rStyle w:val="normaltextrun"/>
          <w:rFonts w:asciiTheme="minorHAnsi" w:hAnsiTheme="minorHAnsi" w:cstheme="minorHAnsi"/>
          <w:color w:val="000000"/>
          <w:sz w:val="22"/>
          <w:szCs w:val="22"/>
          <w:shd w:val="clear" w:color="auto" w:fill="FFFFFF"/>
        </w:rPr>
        <w:t>,</w:t>
      </w:r>
      <w:r w:rsidRPr="00DE2BB8">
        <w:rPr>
          <w:rStyle w:val="normaltextrun"/>
          <w:rFonts w:asciiTheme="minorHAnsi" w:hAnsiTheme="minorHAnsi" w:cstheme="minorHAnsi"/>
          <w:color w:val="000000"/>
          <w:sz w:val="22"/>
          <w:szCs w:val="22"/>
          <w:shd w:val="clear" w:color="auto" w:fill="FFFFFF"/>
        </w:rPr>
        <w:t xml:space="preserve"> or </w:t>
      </w:r>
      <w:proofErr w:type="gramStart"/>
      <w:r w:rsidRPr="00DE2BB8">
        <w:rPr>
          <w:rStyle w:val="normaltextrun"/>
          <w:rFonts w:asciiTheme="minorHAnsi" w:hAnsiTheme="minorHAnsi" w:cstheme="minorHAnsi"/>
          <w:color w:val="000000"/>
          <w:sz w:val="22"/>
          <w:szCs w:val="22"/>
          <w:shd w:val="clear" w:color="auto" w:fill="FFFFFF"/>
        </w:rPr>
        <w:t>run in</w:t>
      </w:r>
      <w:proofErr w:type="gramEnd"/>
      <w:r w:rsidRPr="00DE2BB8">
        <w:rPr>
          <w:rStyle w:val="normaltextrun"/>
          <w:rFonts w:asciiTheme="minorHAnsi" w:hAnsiTheme="minorHAnsi" w:cstheme="minorHAnsi"/>
          <w:color w:val="000000"/>
          <w:sz w:val="22"/>
          <w:szCs w:val="22"/>
          <w:shd w:val="clear" w:color="auto" w:fill="FFFFFF"/>
        </w:rPr>
        <w:t xml:space="preserve"> collaboration with</w:t>
      </w:r>
      <w:r w:rsidR="3AD11476" w:rsidRPr="00DE2BB8">
        <w:rPr>
          <w:rStyle w:val="normaltextrun"/>
          <w:rFonts w:asciiTheme="minorHAnsi" w:hAnsiTheme="minorHAnsi" w:cstheme="minorHAnsi"/>
          <w:color w:val="000000"/>
          <w:sz w:val="22"/>
          <w:szCs w:val="22"/>
          <w:shd w:val="clear" w:color="auto" w:fill="FFFFFF"/>
        </w:rPr>
        <w:t>,</w:t>
      </w:r>
      <w:r w:rsidRPr="00DE2BB8">
        <w:rPr>
          <w:rStyle w:val="normaltextrun"/>
          <w:rFonts w:asciiTheme="minorHAnsi" w:hAnsiTheme="minorHAnsi" w:cstheme="minorHAnsi"/>
          <w:color w:val="000000"/>
          <w:sz w:val="22"/>
          <w:szCs w:val="22"/>
          <w:shd w:val="clear" w:color="auto" w:fill="FFFFFF"/>
        </w:rPr>
        <w:t xml:space="preserve"> researchers from other disciplines.</w:t>
      </w:r>
    </w:p>
    <w:p w14:paraId="10D9DA4F" w14:textId="77777777" w:rsidR="00B511B8" w:rsidRPr="00B511B8" w:rsidRDefault="00B511B8" w:rsidP="00B511B8">
      <w:pPr>
        <w:rPr>
          <w:b/>
          <w:bCs/>
        </w:rPr>
      </w:pPr>
    </w:p>
    <w:p w14:paraId="1EA35795" w14:textId="7BC6B34F" w:rsidR="00B511B8" w:rsidRPr="00B511B8" w:rsidRDefault="00B511B8" w:rsidP="00B511B8">
      <w:r w:rsidRPr="00E54C8E">
        <w:rPr>
          <w:b/>
          <w:bCs/>
          <w:highlight w:val="yellow"/>
        </w:rPr>
        <w:t xml:space="preserve">Please </w:t>
      </w:r>
      <w:proofErr w:type="gramStart"/>
      <w:r w:rsidRPr="00E54C8E">
        <w:rPr>
          <w:b/>
          <w:bCs/>
          <w:highlight w:val="yellow"/>
        </w:rPr>
        <w:t>note:</w:t>
      </w:r>
      <w:proofErr w:type="gramEnd"/>
      <w:r w:rsidRPr="00E54C8E">
        <w:rPr>
          <w:highlight w:val="yellow"/>
        </w:rPr>
        <w:t xml:space="preserve"> as all festival events this year should be targeted at public and/or youth audiences, we’re unable to support events aimed at other groups, such as policymakers or businesses.</w:t>
      </w:r>
    </w:p>
    <w:p w14:paraId="5D158BDC" w14:textId="77777777" w:rsidR="00B511B8" w:rsidRPr="00DE2BB8" w:rsidRDefault="00B511B8" w:rsidP="00B511B8">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1A4F19CC" w14:textId="77777777" w:rsidR="00D81D3C" w:rsidRPr="00DE2BB8" w:rsidRDefault="00D81D3C" w:rsidP="003127C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4A02E383" w14:textId="62B5A064" w:rsidR="00DE2BB8" w:rsidRPr="00DE2BB8" w:rsidRDefault="00DE2BB8" w:rsidP="00DE2BB8">
      <w:pPr>
        <w:autoSpaceDE w:val="0"/>
        <w:autoSpaceDN w:val="0"/>
        <w:adjustRightInd w:val="0"/>
        <w:rPr>
          <w:rFonts w:asciiTheme="minorHAnsi" w:hAnsiTheme="minorHAnsi" w:cstheme="minorHAnsi"/>
          <w:b/>
          <w:bCs/>
        </w:rPr>
      </w:pPr>
      <w:r w:rsidRPr="00DE2BB8">
        <w:rPr>
          <w:rFonts w:asciiTheme="minorHAnsi" w:hAnsiTheme="minorHAnsi" w:cstheme="minorHAnsi"/>
          <w:b/>
          <w:bCs/>
        </w:rPr>
        <w:t>More broadly, the Festival of Social Science objectives are to:</w:t>
      </w:r>
    </w:p>
    <w:p w14:paraId="6CD6FD0F" w14:textId="77777777" w:rsidR="00DE2BB8" w:rsidRPr="00DE2BB8" w:rsidRDefault="00DE2BB8" w:rsidP="00DE2BB8">
      <w:pPr>
        <w:autoSpaceDE w:val="0"/>
        <w:autoSpaceDN w:val="0"/>
        <w:adjustRightInd w:val="0"/>
        <w:rPr>
          <w:rFonts w:asciiTheme="minorHAnsi" w:hAnsiTheme="minorHAnsi" w:cstheme="minorHAnsi"/>
        </w:rPr>
      </w:pPr>
    </w:p>
    <w:p w14:paraId="6BDEE491" w14:textId="77777777" w:rsidR="00DE2BB8" w:rsidRPr="00DE2BB8" w:rsidRDefault="00DE2BB8" w:rsidP="00DE2BB8">
      <w:pPr>
        <w:pStyle w:val="ListParagraph"/>
        <w:numPr>
          <w:ilvl w:val="0"/>
          <w:numId w:val="22"/>
        </w:numPr>
        <w:autoSpaceDE w:val="0"/>
        <w:autoSpaceDN w:val="0"/>
        <w:adjustRightInd w:val="0"/>
        <w:rPr>
          <w:rFonts w:cstheme="minorHAnsi"/>
        </w:rPr>
      </w:pPr>
      <w:r w:rsidRPr="00DE2BB8">
        <w:rPr>
          <w:rFonts w:cstheme="minorHAnsi"/>
        </w:rPr>
        <w:t>encourage, support and create opportunities for social science researchers to engage with public and young people audiences</w:t>
      </w:r>
    </w:p>
    <w:p w14:paraId="60F36F8E" w14:textId="77777777" w:rsidR="00DE2BB8" w:rsidRPr="00DE2BB8" w:rsidRDefault="00DE2BB8" w:rsidP="00DE2BB8">
      <w:pPr>
        <w:pStyle w:val="ListParagraph"/>
        <w:numPr>
          <w:ilvl w:val="0"/>
          <w:numId w:val="22"/>
        </w:numPr>
        <w:autoSpaceDE w:val="0"/>
        <w:autoSpaceDN w:val="0"/>
        <w:adjustRightInd w:val="0"/>
        <w:rPr>
          <w:rFonts w:cstheme="minorHAnsi"/>
        </w:rPr>
      </w:pPr>
      <w:r w:rsidRPr="00DE2BB8">
        <w:rPr>
          <w:rFonts w:cstheme="minorHAnsi"/>
        </w:rPr>
        <w:t>promote and increase awareness of the social sciences and ESRC-funded research</w:t>
      </w:r>
    </w:p>
    <w:p w14:paraId="760B958A" w14:textId="77777777" w:rsidR="00DE2BB8" w:rsidRPr="00DE2BB8" w:rsidRDefault="00DE2BB8" w:rsidP="00DE2BB8">
      <w:pPr>
        <w:pStyle w:val="ListParagraph"/>
        <w:numPr>
          <w:ilvl w:val="0"/>
          <w:numId w:val="22"/>
        </w:numPr>
        <w:autoSpaceDE w:val="0"/>
        <w:autoSpaceDN w:val="0"/>
        <w:adjustRightInd w:val="0"/>
        <w:rPr>
          <w:rFonts w:cstheme="minorHAnsi"/>
        </w:rPr>
      </w:pPr>
      <w:r w:rsidRPr="00DE2BB8">
        <w:rPr>
          <w:rFonts w:cstheme="minorHAnsi"/>
        </w:rPr>
        <w:t>promote and increase awareness of the contribution social science makes to the wellbeing and the economy of society in the UK</w:t>
      </w:r>
    </w:p>
    <w:p w14:paraId="3574D21C" w14:textId="77777777" w:rsidR="00DE2BB8" w:rsidRPr="00DE2BB8" w:rsidRDefault="00DE2BB8" w:rsidP="00DE2BB8">
      <w:pPr>
        <w:pStyle w:val="ListParagraph"/>
        <w:numPr>
          <w:ilvl w:val="0"/>
          <w:numId w:val="22"/>
        </w:numPr>
        <w:autoSpaceDE w:val="0"/>
        <w:autoSpaceDN w:val="0"/>
        <w:adjustRightInd w:val="0"/>
        <w:rPr>
          <w:rFonts w:cstheme="minorHAnsi"/>
        </w:rPr>
      </w:pPr>
      <w:r w:rsidRPr="00DE2BB8">
        <w:rPr>
          <w:rFonts w:cstheme="minorHAnsi"/>
        </w:rPr>
        <w:t>enable the public to engage with social science research</w:t>
      </w:r>
    </w:p>
    <w:p w14:paraId="5DAD4321" w14:textId="1FC9AECF" w:rsidR="00DE2BB8" w:rsidRDefault="00DE2BB8" w:rsidP="00DE2BB8">
      <w:pPr>
        <w:pStyle w:val="ListParagraph"/>
        <w:numPr>
          <w:ilvl w:val="0"/>
          <w:numId w:val="22"/>
        </w:numPr>
        <w:autoSpaceDE w:val="0"/>
        <w:autoSpaceDN w:val="0"/>
        <w:adjustRightInd w:val="0"/>
        <w:rPr>
          <w:rFonts w:cstheme="minorHAnsi"/>
        </w:rPr>
      </w:pPr>
      <w:r w:rsidRPr="00DE2BB8">
        <w:rPr>
          <w:rFonts w:cstheme="minorHAnsi"/>
        </w:rPr>
        <w:t>engage with teachers and young people and to raise their awareness of the social sciences.</w:t>
      </w:r>
    </w:p>
    <w:p w14:paraId="54AA1FC0" w14:textId="44F4C372" w:rsidR="00416A67" w:rsidRDefault="00416A67" w:rsidP="00416A67">
      <w:pPr>
        <w:autoSpaceDE w:val="0"/>
        <w:autoSpaceDN w:val="0"/>
        <w:adjustRightInd w:val="0"/>
        <w:rPr>
          <w:rFonts w:cstheme="minorHAnsi"/>
        </w:rPr>
      </w:pPr>
    </w:p>
    <w:p w14:paraId="7CFABF0E" w14:textId="77777777" w:rsidR="00416A67" w:rsidRPr="00416A67" w:rsidRDefault="00416A67" w:rsidP="00416A67">
      <w:pPr>
        <w:autoSpaceDE w:val="0"/>
        <w:autoSpaceDN w:val="0"/>
        <w:adjustRightInd w:val="0"/>
        <w:rPr>
          <w:rFonts w:cstheme="minorHAnsi"/>
        </w:rPr>
      </w:pPr>
    </w:p>
    <w:p w14:paraId="6A31E470" w14:textId="77777777" w:rsidR="003127CE" w:rsidRPr="00094439" w:rsidRDefault="003127CE" w:rsidP="003127CE">
      <w:pPr>
        <w:pStyle w:val="paragraph"/>
        <w:spacing w:before="0" w:beforeAutospacing="0" w:after="0" w:afterAutospacing="0"/>
        <w:textAlignment w:val="baseline"/>
        <w:rPr>
          <w:rStyle w:val="normaltextrun"/>
          <w:rFonts w:ascii="Arial" w:hAnsi="Arial" w:cs="Arial"/>
          <w:color w:val="202124"/>
          <w:sz w:val="22"/>
          <w:szCs w:val="22"/>
        </w:rPr>
      </w:pPr>
    </w:p>
    <w:p w14:paraId="06F642E9"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1197E6EB"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2945D8C7"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6F12C1E7"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157F1A42"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6CFEF32D"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788635DE"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1A1EF352" w14:textId="77777777" w:rsidR="000E2BD9" w:rsidRDefault="000E2BD9" w:rsidP="003127CE">
      <w:pPr>
        <w:pStyle w:val="paragraph"/>
        <w:spacing w:before="0" w:beforeAutospacing="0" w:after="0" w:afterAutospacing="0"/>
        <w:textAlignment w:val="baseline"/>
        <w:rPr>
          <w:rStyle w:val="normaltextrun"/>
          <w:rFonts w:ascii="Arial" w:hAnsi="Arial" w:cs="Arial"/>
          <w:color w:val="202124"/>
          <w:sz w:val="22"/>
          <w:szCs w:val="22"/>
        </w:rPr>
      </w:pPr>
    </w:p>
    <w:p w14:paraId="608C8AC8" w14:textId="374292DD" w:rsidR="00D13BC3" w:rsidRPr="00075AC7" w:rsidRDefault="00D21075" w:rsidP="003127CE">
      <w:pPr>
        <w:pStyle w:val="paragraph"/>
        <w:spacing w:before="0" w:beforeAutospacing="0" w:after="0" w:afterAutospacing="0"/>
        <w:textAlignment w:val="baseline"/>
        <w:rPr>
          <w:rStyle w:val="normaltextrun"/>
          <w:rFonts w:asciiTheme="minorHAnsi" w:hAnsiTheme="minorHAnsi" w:cstheme="minorHAnsi"/>
          <w:b/>
          <w:bCs/>
          <w:color w:val="202124"/>
          <w:sz w:val="22"/>
          <w:szCs w:val="22"/>
          <w:u w:val="single"/>
        </w:rPr>
      </w:pPr>
      <w:r>
        <w:rPr>
          <w:rStyle w:val="normaltextrun"/>
          <w:rFonts w:asciiTheme="minorHAnsi" w:hAnsiTheme="minorHAnsi" w:cstheme="minorHAnsi"/>
          <w:b/>
          <w:bCs/>
          <w:color w:val="202124"/>
          <w:sz w:val="22"/>
          <w:szCs w:val="22"/>
          <w:u w:val="single"/>
        </w:rPr>
        <w:t>Who can apply?</w:t>
      </w:r>
    </w:p>
    <w:p w14:paraId="2E56E05F" w14:textId="77777777" w:rsidR="003127CE" w:rsidRPr="00075AC7" w:rsidRDefault="003127CE" w:rsidP="003127CE">
      <w:pPr>
        <w:pStyle w:val="paragraph"/>
        <w:spacing w:before="0" w:beforeAutospacing="0" w:after="0" w:afterAutospacing="0"/>
        <w:textAlignment w:val="baseline"/>
        <w:rPr>
          <w:rStyle w:val="normaltextrun"/>
          <w:rFonts w:asciiTheme="minorHAnsi" w:hAnsiTheme="minorHAnsi" w:cstheme="minorHAnsi"/>
          <w:color w:val="202124"/>
          <w:sz w:val="22"/>
          <w:szCs w:val="22"/>
        </w:rPr>
      </w:pPr>
    </w:p>
    <w:p w14:paraId="64030FFB" w14:textId="18476802" w:rsidR="00C1652C" w:rsidRPr="00075AC7" w:rsidRDefault="003127CE" w:rsidP="003127CE">
      <w:pPr>
        <w:pStyle w:val="paragraph"/>
        <w:spacing w:before="0" w:beforeAutospacing="0" w:after="0" w:afterAutospacing="0"/>
        <w:textAlignment w:val="baseline"/>
        <w:rPr>
          <w:rStyle w:val="scxw201759760"/>
          <w:rFonts w:asciiTheme="minorHAnsi" w:hAnsiTheme="minorHAnsi" w:cstheme="minorHAnsi"/>
          <w:color w:val="202124"/>
          <w:sz w:val="22"/>
          <w:szCs w:val="22"/>
        </w:rPr>
      </w:pPr>
      <w:r w:rsidRPr="00075AC7">
        <w:rPr>
          <w:rStyle w:val="normaltextrun"/>
          <w:rFonts w:asciiTheme="minorHAnsi" w:hAnsiTheme="minorHAnsi" w:cstheme="minorHAnsi"/>
          <w:color w:val="202124"/>
          <w:sz w:val="22"/>
          <w:szCs w:val="22"/>
        </w:rPr>
        <w:t>Applications are welcome from disciplines outside the social sciences, however</w:t>
      </w:r>
      <w:r w:rsidR="002F2558" w:rsidRPr="00075AC7">
        <w:rPr>
          <w:rStyle w:val="normaltextrun"/>
          <w:rFonts w:asciiTheme="minorHAnsi" w:hAnsiTheme="minorHAnsi" w:cstheme="minorHAnsi"/>
          <w:color w:val="202124"/>
          <w:sz w:val="22"/>
          <w:szCs w:val="22"/>
        </w:rPr>
        <w:t>,</w:t>
      </w:r>
      <w:r w:rsidR="007D3A5D" w:rsidRPr="00075AC7">
        <w:rPr>
          <w:rStyle w:val="normaltextrun"/>
          <w:rFonts w:asciiTheme="minorHAnsi" w:hAnsiTheme="minorHAnsi" w:cstheme="minorHAnsi"/>
          <w:color w:val="202124"/>
          <w:sz w:val="22"/>
          <w:szCs w:val="22"/>
        </w:rPr>
        <w:t xml:space="preserve"> </w:t>
      </w:r>
      <w:r w:rsidRPr="00075AC7">
        <w:rPr>
          <w:rStyle w:val="normaltextrun"/>
          <w:rFonts w:asciiTheme="minorHAnsi" w:hAnsiTheme="minorHAnsi" w:cstheme="minorHAnsi"/>
          <w:color w:val="202124"/>
          <w:sz w:val="22"/>
          <w:szCs w:val="22"/>
        </w:rPr>
        <w:t xml:space="preserve">to meet ESRC conditions there must be a social science component/collaborating partner for the </w:t>
      </w:r>
      <w:r w:rsidR="00094439" w:rsidRPr="00075AC7">
        <w:rPr>
          <w:rStyle w:val="normaltextrun"/>
          <w:rFonts w:asciiTheme="minorHAnsi" w:hAnsiTheme="minorHAnsi" w:cstheme="minorHAnsi"/>
          <w:color w:val="202124"/>
          <w:sz w:val="22"/>
          <w:szCs w:val="22"/>
        </w:rPr>
        <w:t>event</w:t>
      </w:r>
      <w:r w:rsidRPr="00075AC7">
        <w:rPr>
          <w:rStyle w:val="normaltextrun"/>
          <w:rFonts w:asciiTheme="minorHAnsi" w:hAnsiTheme="minorHAnsi" w:cstheme="minorHAnsi"/>
          <w:color w:val="202124"/>
          <w:sz w:val="22"/>
          <w:szCs w:val="22"/>
        </w:rPr>
        <w:t xml:space="preserve"> to be eligible. Applications are welcome from any researcher at the collaborating institution, regardless of career stage. </w:t>
      </w:r>
      <w:r w:rsidRPr="00075AC7">
        <w:rPr>
          <w:rStyle w:val="scxw201759760"/>
          <w:rFonts w:asciiTheme="minorHAnsi" w:hAnsiTheme="minorHAnsi" w:cstheme="minorHAnsi"/>
          <w:color w:val="202124"/>
          <w:sz w:val="22"/>
          <w:szCs w:val="22"/>
        </w:rPr>
        <w:t> </w:t>
      </w:r>
    </w:p>
    <w:p w14:paraId="0F706729" w14:textId="77777777" w:rsidR="00C1652C" w:rsidRDefault="00C1652C" w:rsidP="003127CE">
      <w:pPr>
        <w:pStyle w:val="paragraph"/>
        <w:spacing w:before="0" w:beforeAutospacing="0" w:after="0" w:afterAutospacing="0"/>
        <w:textAlignment w:val="baseline"/>
        <w:rPr>
          <w:rStyle w:val="scxw201759760"/>
          <w:rFonts w:ascii="Arial" w:hAnsi="Arial" w:cs="Arial"/>
          <w:color w:val="202124"/>
          <w:sz w:val="22"/>
          <w:szCs w:val="22"/>
        </w:rPr>
      </w:pPr>
    </w:p>
    <w:p w14:paraId="42D013E4" w14:textId="03BD746F" w:rsidR="00D22F12" w:rsidRDefault="00D22F12" w:rsidP="00D22F12">
      <w:pPr>
        <w:rPr>
          <w:b/>
          <w:bCs/>
          <w:u w:val="single"/>
        </w:rPr>
      </w:pPr>
      <w:r w:rsidRPr="0020415A">
        <w:rPr>
          <w:b/>
          <w:bCs/>
          <w:u w:val="single"/>
        </w:rPr>
        <w:t>Target number of attendees per event</w:t>
      </w:r>
    </w:p>
    <w:p w14:paraId="3CF4F751" w14:textId="77777777" w:rsidR="009232F9" w:rsidRDefault="009232F9" w:rsidP="00D22F12">
      <w:pPr>
        <w:rPr>
          <w:b/>
          <w:bCs/>
          <w:u w:val="single"/>
        </w:rPr>
      </w:pPr>
    </w:p>
    <w:p w14:paraId="4397EE11" w14:textId="2A2DDFF1" w:rsidR="00D22F12" w:rsidRDefault="00D22F12" w:rsidP="00D22F12">
      <w:r>
        <w:t xml:space="preserve">ESRC is not setting a target number of attendees per event. ESRC </w:t>
      </w:r>
      <w:r>
        <w:rPr>
          <w:i/>
          <w:iCs/>
        </w:rPr>
        <w:t>will</w:t>
      </w:r>
      <w:r>
        <w:t xml:space="preserve"> be asking for data on attendee numbers as part of the festival evaluation and are keen to see strong attendance overall, but don’t wish to exclude great events with small groups. In particular:</w:t>
      </w:r>
    </w:p>
    <w:p w14:paraId="3694CCA8" w14:textId="77777777" w:rsidR="00D22F12" w:rsidRDefault="00D22F12" w:rsidP="00D22F12">
      <w:pPr>
        <w:pStyle w:val="ListParagraph"/>
        <w:numPr>
          <w:ilvl w:val="0"/>
          <w:numId w:val="23"/>
        </w:numPr>
      </w:pPr>
      <w:r>
        <w:t>Participatory events are very welcome and attendance numbers should be limited to what is practical and will ensure a good experience for attendees.</w:t>
      </w:r>
    </w:p>
    <w:p w14:paraId="55EA5F1F" w14:textId="1F89D9FB" w:rsidR="00094439" w:rsidRPr="009232F9" w:rsidRDefault="00FF382C" w:rsidP="009232F9">
      <w:pPr>
        <w:pStyle w:val="ListParagraph"/>
        <w:numPr>
          <w:ilvl w:val="0"/>
          <w:numId w:val="23"/>
        </w:numPr>
        <w:rPr>
          <w:rStyle w:val="scxw201759760"/>
        </w:rPr>
      </w:pPr>
      <w:r>
        <w:t>ESRC</w:t>
      </w:r>
      <w:r w:rsidR="00D22F12">
        <w:t xml:space="preserve"> welcome events that aim to broaden the reach of the festival and attract attendees who might not normally attend a research-based or cultural event. </w:t>
      </w:r>
      <w:r w:rsidR="002E02E7">
        <w:t>ESRC</w:t>
      </w:r>
      <w:r w:rsidR="00D22F12">
        <w:t xml:space="preserve"> appreciate that such events may not attract large numbers, but that engaging with a small group of harder-to-reach attendees is in itself a success.</w:t>
      </w:r>
    </w:p>
    <w:p w14:paraId="0CA7CD2B" w14:textId="77777777" w:rsidR="009A2191" w:rsidRDefault="009A2191" w:rsidP="41CE3545">
      <w:pPr>
        <w:pStyle w:val="paragraph"/>
        <w:spacing w:before="0" w:beforeAutospacing="0" w:after="0" w:afterAutospacing="0"/>
        <w:textAlignment w:val="baseline"/>
        <w:rPr>
          <w:rStyle w:val="scxw201759760"/>
          <w:rFonts w:ascii="Arial" w:hAnsi="Arial" w:cs="Arial"/>
          <w:b/>
          <w:bCs/>
          <w:sz w:val="22"/>
          <w:szCs w:val="22"/>
          <w:highlight w:val="yellow"/>
        </w:rPr>
      </w:pPr>
    </w:p>
    <w:p w14:paraId="3C0267FE" w14:textId="1CC0C54E" w:rsidR="00792039" w:rsidRDefault="00792039" w:rsidP="00792039">
      <w:pPr>
        <w:rPr>
          <w:b/>
          <w:bCs/>
          <w:u w:val="single"/>
        </w:rPr>
      </w:pPr>
      <w:r w:rsidRPr="0020415A">
        <w:rPr>
          <w:b/>
          <w:bCs/>
          <w:u w:val="single"/>
        </w:rPr>
        <w:t>Event types and format (online/in person)</w:t>
      </w:r>
    </w:p>
    <w:p w14:paraId="2A5E03E0" w14:textId="77777777" w:rsidR="009232F9" w:rsidRPr="0020415A" w:rsidRDefault="009232F9" w:rsidP="00792039">
      <w:pPr>
        <w:rPr>
          <w:b/>
          <w:bCs/>
          <w:u w:val="single"/>
        </w:rPr>
      </w:pPr>
    </w:p>
    <w:p w14:paraId="435C478D" w14:textId="77777777" w:rsidR="00792039" w:rsidRDefault="00792039" w:rsidP="00792039">
      <w:pPr>
        <w:pStyle w:val="ListParagraph"/>
        <w:numPr>
          <w:ilvl w:val="0"/>
          <w:numId w:val="24"/>
        </w:numPr>
      </w:pPr>
      <w:r>
        <w:t>All event types are welcome – talks, exhibitions, quizzes, performances, craft activities, debates, pop-up stalls…</w:t>
      </w:r>
      <w:r w:rsidRPr="00C90921">
        <w:t xml:space="preserve"> </w:t>
      </w:r>
    </w:p>
    <w:p w14:paraId="4631C29D" w14:textId="77777777" w:rsidR="00792039" w:rsidRPr="00CA492F" w:rsidRDefault="00792039" w:rsidP="00792039">
      <w:pPr>
        <w:pStyle w:val="ListParagraph"/>
        <w:numPr>
          <w:ilvl w:val="0"/>
          <w:numId w:val="24"/>
        </w:numPr>
        <w:rPr>
          <w:b/>
          <w:bCs/>
        </w:rPr>
      </w:pPr>
      <w:r>
        <w:t>Events can be online, in person or hybrid, subject to following national and local COVID-19 guidance that applies at the time.</w:t>
      </w:r>
    </w:p>
    <w:p w14:paraId="7E03EB6E" w14:textId="77777777" w:rsidR="00792039" w:rsidRDefault="00792039" w:rsidP="00792039">
      <w:pPr>
        <w:pStyle w:val="ListParagraph"/>
        <w:numPr>
          <w:ilvl w:val="0"/>
          <w:numId w:val="25"/>
        </w:numPr>
      </w:pPr>
      <w:r>
        <w:t>If using a video-conferencing platform for adult audiences, we suggest using either Zoom (as many of the public will already be familiar with it) or specifically looking into what’s most popular with your target audience (see below).</w:t>
      </w:r>
    </w:p>
    <w:p w14:paraId="776BD876" w14:textId="77777777" w:rsidR="00792039" w:rsidRDefault="00792039" w:rsidP="00792039">
      <w:pPr>
        <w:pStyle w:val="ListParagraph"/>
        <w:numPr>
          <w:ilvl w:val="0"/>
          <w:numId w:val="25"/>
        </w:numPr>
      </w:pPr>
      <w:r>
        <w:t>If using a video-conferencing platform for young audiences, it is worth consulting with a partner organisation before choosing. For example, many schools use Teams or Google Classroom, in which case Teams or Google Meet offer a familiar option.</w:t>
      </w:r>
    </w:p>
    <w:p w14:paraId="7F5C30A8" w14:textId="77777777" w:rsidR="00792039" w:rsidRDefault="00792039" w:rsidP="00792039"/>
    <w:p w14:paraId="2C47D9C2" w14:textId="77777777" w:rsidR="00864FA7" w:rsidRPr="00400420" w:rsidRDefault="00864FA7" w:rsidP="00864FA7">
      <w:pPr>
        <w:rPr>
          <w:b/>
          <w:bCs/>
          <w:u w:val="single"/>
        </w:rPr>
      </w:pPr>
      <w:r w:rsidRPr="00400420">
        <w:rPr>
          <w:b/>
          <w:bCs/>
          <w:u w:val="single"/>
        </w:rPr>
        <w:t>Costs</w:t>
      </w:r>
    </w:p>
    <w:p w14:paraId="43D07836" w14:textId="77777777" w:rsidR="009232F9" w:rsidRDefault="009232F9" w:rsidP="00864FA7"/>
    <w:p w14:paraId="5B79A285" w14:textId="75B4784B" w:rsidR="00864FA7" w:rsidRPr="00400420" w:rsidRDefault="007879ED" w:rsidP="00864FA7">
      <w:r>
        <w:t xml:space="preserve">ESRC recommend a spend of </w:t>
      </w:r>
      <w:r w:rsidR="00864FA7" w:rsidRPr="00400420">
        <w:t xml:space="preserve">Costs supporting capacity building, external support, transport to events where needed for those who might otherwise be unable to attend (for example bus hire for schools or transport costs for those from low-income backgrounds), and any type of engagement activities that directly support the festival objectives are acceptable. </w:t>
      </w:r>
    </w:p>
    <w:p w14:paraId="645CA740" w14:textId="77777777" w:rsidR="00864FA7" w:rsidRPr="00400420" w:rsidRDefault="00864FA7" w:rsidP="00864FA7"/>
    <w:p w14:paraId="51892168" w14:textId="6FAE278F" w:rsidR="00864FA7" w:rsidRPr="00864FA7" w:rsidRDefault="00864FA7" w:rsidP="00864FA7">
      <w:pPr>
        <w:rPr>
          <w:b/>
          <w:bCs/>
        </w:rPr>
      </w:pPr>
      <w:r w:rsidRPr="00506E54">
        <w:rPr>
          <w:b/>
          <w:bCs/>
          <w:highlight w:val="yellow"/>
        </w:rPr>
        <w:t>Costs must be non FEC</w:t>
      </w:r>
    </w:p>
    <w:p w14:paraId="14D386D9" w14:textId="77777777" w:rsidR="00864FA7" w:rsidRPr="00400420" w:rsidRDefault="00864FA7" w:rsidP="00864FA7"/>
    <w:p w14:paraId="11E8F42C" w14:textId="26462496" w:rsidR="00864FA7" w:rsidRPr="00400420" w:rsidRDefault="00864FA7" w:rsidP="00864FA7">
      <w:r w:rsidRPr="00400420">
        <w:t>The following costs are not supported:</w:t>
      </w:r>
    </w:p>
    <w:p w14:paraId="30EBFE72" w14:textId="77777777" w:rsidR="00864FA7" w:rsidRPr="00400420" w:rsidRDefault="00864FA7" w:rsidP="00864FA7">
      <w:pPr>
        <w:pStyle w:val="ListParagraph"/>
        <w:numPr>
          <w:ilvl w:val="0"/>
          <w:numId w:val="26"/>
        </w:numPr>
        <w:spacing w:after="200" w:line="276" w:lineRule="auto"/>
      </w:pPr>
      <w:r w:rsidRPr="00400420">
        <w:t>Staff costs</w:t>
      </w:r>
    </w:p>
    <w:p w14:paraId="688D39AC" w14:textId="77777777" w:rsidR="00864FA7" w:rsidRPr="00400420" w:rsidRDefault="00864FA7" w:rsidP="00864FA7">
      <w:pPr>
        <w:pStyle w:val="ListParagraph"/>
        <w:numPr>
          <w:ilvl w:val="0"/>
          <w:numId w:val="26"/>
        </w:numPr>
        <w:spacing w:after="200" w:line="276" w:lineRule="auto"/>
      </w:pPr>
      <w:r w:rsidRPr="00400420">
        <w:t xml:space="preserve">Alcohol, </w:t>
      </w:r>
      <w:r>
        <w:t xml:space="preserve">and substantial </w:t>
      </w:r>
      <w:r w:rsidRPr="00400420">
        <w:t>food and beverage</w:t>
      </w:r>
      <w:r>
        <w:t xml:space="preserve"> offerings</w:t>
      </w:r>
      <w:r w:rsidRPr="00400420">
        <w:t xml:space="preserve"> (</w:t>
      </w:r>
      <w:r>
        <w:t xml:space="preserve">light refreshments such as </w:t>
      </w:r>
      <w:r w:rsidRPr="00400420">
        <w:rPr>
          <w:lang w:eastAsia="en-US"/>
        </w:rPr>
        <w:t>tea, coffee, juice and biscuits can be covered)</w:t>
      </w:r>
    </w:p>
    <w:p w14:paraId="0CEA68A9" w14:textId="77777777" w:rsidR="00864FA7" w:rsidRPr="00400420" w:rsidRDefault="00864FA7" w:rsidP="00864FA7">
      <w:pPr>
        <w:pStyle w:val="ListParagraph"/>
        <w:numPr>
          <w:ilvl w:val="0"/>
          <w:numId w:val="26"/>
        </w:numPr>
        <w:spacing w:after="200" w:line="276" w:lineRule="auto"/>
      </w:pPr>
      <w:r w:rsidRPr="00400420">
        <w:t>Goody bags or giveaways</w:t>
      </w:r>
    </w:p>
    <w:p w14:paraId="17BDC176" w14:textId="332B8EFA" w:rsidR="00864FA7" w:rsidRPr="00400420" w:rsidRDefault="00864FA7" w:rsidP="00864FA7">
      <w:r w:rsidRPr="00400420">
        <w:t>The following costs are supported only under exceptional circumstances (</w:t>
      </w:r>
      <w:r w:rsidR="006174F3">
        <w:t>we will need to liaise with ESRC before agreeing to pay these</w:t>
      </w:r>
      <w:r w:rsidRPr="00400420">
        <w:t>):</w:t>
      </w:r>
    </w:p>
    <w:p w14:paraId="65B389D5" w14:textId="77777777" w:rsidR="00864FA7" w:rsidRPr="00400420" w:rsidRDefault="00864FA7" w:rsidP="00864FA7">
      <w:pPr>
        <w:pStyle w:val="ListParagraph"/>
        <w:numPr>
          <w:ilvl w:val="0"/>
          <w:numId w:val="27"/>
        </w:numPr>
        <w:spacing w:after="200" w:line="276" w:lineRule="auto"/>
      </w:pPr>
      <w:r w:rsidRPr="00400420">
        <w:t>Travel costs for international speakers/participants</w:t>
      </w:r>
    </w:p>
    <w:p w14:paraId="33BB9289" w14:textId="77777777" w:rsidR="00864FA7" w:rsidRPr="004C1A94" w:rsidRDefault="00864FA7" w:rsidP="00864FA7">
      <w:pPr>
        <w:pStyle w:val="ListParagraph"/>
        <w:numPr>
          <w:ilvl w:val="0"/>
          <w:numId w:val="27"/>
        </w:numPr>
        <w:spacing w:after="200" w:line="276" w:lineRule="auto"/>
      </w:pPr>
      <w:r w:rsidRPr="00400420">
        <w:t>Accommodation</w:t>
      </w:r>
    </w:p>
    <w:p w14:paraId="1092D49D" w14:textId="77777777" w:rsidR="009A2191" w:rsidRDefault="009A2191" w:rsidP="41CE3545">
      <w:pPr>
        <w:pStyle w:val="paragraph"/>
        <w:spacing w:before="0" w:beforeAutospacing="0" w:after="0" w:afterAutospacing="0"/>
        <w:textAlignment w:val="baseline"/>
        <w:rPr>
          <w:rStyle w:val="scxw201759760"/>
          <w:rFonts w:ascii="Arial" w:hAnsi="Arial" w:cs="Arial"/>
          <w:b/>
          <w:bCs/>
          <w:sz w:val="22"/>
          <w:szCs w:val="22"/>
          <w:highlight w:val="yellow"/>
        </w:rPr>
      </w:pPr>
    </w:p>
    <w:p w14:paraId="714F8F9E" w14:textId="77777777" w:rsidR="009A2191" w:rsidRDefault="009A2191" w:rsidP="41CE3545">
      <w:pPr>
        <w:pStyle w:val="paragraph"/>
        <w:spacing w:before="0" w:beforeAutospacing="0" w:after="0" w:afterAutospacing="0"/>
        <w:textAlignment w:val="baseline"/>
        <w:rPr>
          <w:rStyle w:val="scxw201759760"/>
          <w:rFonts w:ascii="Arial" w:hAnsi="Arial" w:cs="Arial"/>
          <w:b/>
          <w:bCs/>
          <w:sz w:val="22"/>
          <w:szCs w:val="22"/>
          <w:highlight w:val="yellow"/>
        </w:rPr>
      </w:pPr>
    </w:p>
    <w:p w14:paraId="44905946" w14:textId="3F96DE84" w:rsidR="0043670A" w:rsidRPr="00E9748D" w:rsidRDefault="0043670A" w:rsidP="0043670A">
      <w:pPr>
        <w:rPr>
          <w:b/>
          <w:bCs/>
          <w:u w:val="single"/>
        </w:rPr>
      </w:pPr>
      <w:r>
        <w:rPr>
          <w:b/>
          <w:bCs/>
          <w:u w:val="single"/>
        </w:rPr>
        <w:t xml:space="preserve">Attracting public audiences and meeting expectations – </w:t>
      </w:r>
      <w:r w:rsidR="00F75B0C">
        <w:rPr>
          <w:b/>
          <w:bCs/>
          <w:u w:val="single"/>
        </w:rPr>
        <w:t xml:space="preserve">ESRC </w:t>
      </w:r>
      <w:r>
        <w:rPr>
          <w:b/>
          <w:bCs/>
          <w:u w:val="single"/>
        </w:rPr>
        <w:t xml:space="preserve">guidelines for institutions and researchers </w:t>
      </w:r>
    </w:p>
    <w:p w14:paraId="6DFA644A" w14:textId="77777777" w:rsidR="00506E54" w:rsidRDefault="00506E54" w:rsidP="0043670A"/>
    <w:p w14:paraId="70BDAEAA" w14:textId="6C0B52D1" w:rsidR="0043670A" w:rsidRDefault="0043670A" w:rsidP="0043670A">
      <w:r>
        <w:t>All 2021 festival events should be aimed at the public and/or young people; however</w:t>
      </w:r>
      <w:r w:rsidR="00506E54">
        <w:t>,</w:t>
      </w:r>
      <w:r w:rsidR="00075AC7">
        <w:t xml:space="preserve"> </w:t>
      </w:r>
      <w:r>
        <w:t xml:space="preserve">this still covers a very wide range! It’s a good idea to narrow down your target audience and tailor your event accordingly, rather than trying to attract and please all of ‘the public’ or all young people of a particular age. Putting yourself in their shoes right from the planning stage can help ensure they leave with a smile and feel their time has been well spent. </w:t>
      </w:r>
    </w:p>
    <w:p w14:paraId="37E2A09A" w14:textId="77777777" w:rsidR="0043670A" w:rsidRDefault="0043670A" w:rsidP="0043670A"/>
    <w:p w14:paraId="0C37FCB4" w14:textId="77777777" w:rsidR="0043670A" w:rsidRDefault="0043670A" w:rsidP="0043670A">
      <w:r>
        <w:t>Good questions to consider include:</w:t>
      </w:r>
    </w:p>
    <w:p w14:paraId="5AE6472D" w14:textId="77777777" w:rsidR="0043670A" w:rsidRDefault="0043670A" w:rsidP="0043670A">
      <w:pPr>
        <w:pStyle w:val="ListParagraph"/>
        <w:numPr>
          <w:ilvl w:val="0"/>
          <w:numId w:val="34"/>
        </w:numPr>
      </w:pPr>
      <w:r>
        <w:t xml:space="preserve">Is there a particular reason why you want to engage with the public? For </w:t>
      </w:r>
      <w:proofErr w:type="gramStart"/>
      <w:r>
        <w:t>example</w:t>
      </w:r>
      <w:proofErr w:type="gramEnd"/>
      <w:r>
        <w:t xml:space="preserve"> your motivation might be “to help people improve their wellbeing by spending time outdoors” or “to encourage more people to study my subject at university”. This may help you to decide who to target (point 2, below).</w:t>
      </w:r>
    </w:p>
    <w:p w14:paraId="4F45759E" w14:textId="77777777" w:rsidR="0043670A" w:rsidRDefault="0043670A" w:rsidP="0043670A">
      <w:pPr>
        <w:pStyle w:val="ListParagraph"/>
        <w:numPr>
          <w:ilvl w:val="0"/>
          <w:numId w:val="34"/>
        </w:numPr>
      </w:pPr>
      <w:r>
        <w:t xml:space="preserve">Who do you want to aim your event at, and what characteristics are they likely to have? For example, what will their existing knowledge of and attitude to your topic be? What is their likely educational level? Can you connect your topic to a particular leisure interest, </w:t>
      </w:r>
      <w:proofErr w:type="spellStart"/>
      <w:proofErr w:type="gramStart"/>
      <w:r>
        <w:t>eg</w:t>
      </w:r>
      <w:proofErr w:type="spellEnd"/>
      <w:proofErr w:type="gramEnd"/>
      <w:r>
        <w:t xml:space="preserve"> targeting keen gardeners? </w:t>
      </w:r>
    </w:p>
    <w:p w14:paraId="36BE1A4C" w14:textId="77777777" w:rsidR="0043670A" w:rsidRDefault="0043670A" w:rsidP="0043670A">
      <w:pPr>
        <w:pStyle w:val="ListParagraph"/>
        <w:numPr>
          <w:ilvl w:val="0"/>
          <w:numId w:val="34"/>
        </w:numPr>
      </w:pPr>
      <w:r>
        <w:t>What would motivate them to take part? For example, pre-existing interest in the topic, relevance to an aspect of their life, a learning experience for their children, for a fun or moving experience to share with a friend? Understanding why they might attend can help you make sure you meet their expectations.</w:t>
      </w:r>
    </w:p>
    <w:p w14:paraId="36039EAA" w14:textId="77777777" w:rsidR="0043670A" w:rsidRDefault="0043670A" w:rsidP="0043670A">
      <w:pPr>
        <w:pStyle w:val="ListParagraph"/>
        <w:numPr>
          <w:ilvl w:val="0"/>
          <w:numId w:val="34"/>
        </w:numPr>
      </w:pPr>
      <w:r>
        <w:t>What time, day of the week and duration that will work best for them? (For example, evenings and weekends for groups that include working-age adults.)</w:t>
      </w:r>
    </w:p>
    <w:p w14:paraId="43EABD6B" w14:textId="77777777" w:rsidR="0043670A" w:rsidRDefault="0043670A" w:rsidP="0043670A">
      <w:pPr>
        <w:pStyle w:val="ListParagraph"/>
        <w:numPr>
          <w:ilvl w:val="0"/>
          <w:numId w:val="34"/>
        </w:numPr>
      </w:pPr>
      <w:r>
        <w:t xml:space="preserve">Do you have a good understanding of your target group yourself, and the ability to reach and attract them, or is it worth working with a partner organisation such as a community group or charity? </w:t>
      </w:r>
    </w:p>
    <w:p w14:paraId="1F718DA9" w14:textId="77777777" w:rsidR="0043670A" w:rsidRDefault="0043670A" w:rsidP="0043670A">
      <w:pPr>
        <w:pStyle w:val="ListParagraph"/>
        <w:numPr>
          <w:ilvl w:val="0"/>
          <w:numId w:val="34"/>
        </w:numPr>
      </w:pPr>
      <w:r>
        <w:t xml:space="preserve">For in-person events, is the group you are targeting likely to be comfortable and motivated to visit a university campus, or would a different venue work better (for example somewhere they visit regularly anyway)? </w:t>
      </w:r>
    </w:p>
    <w:p w14:paraId="6254536D" w14:textId="77777777" w:rsidR="0043670A" w:rsidRDefault="0043670A" w:rsidP="0043670A">
      <w:pPr>
        <w:pStyle w:val="ListParagraph"/>
        <w:numPr>
          <w:ilvl w:val="0"/>
          <w:numId w:val="34"/>
        </w:numPr>
      </w:pPr>
      <w:r>
        <w:t>Is it practical for them to attend a virtual event (</w:t>
      </w:r>
      <w:proofErr w:type="spellStart"/>
      <w:proofErr w:type="gramStart"/>
      <w:r>
        <w:t>eg</w:t>
      </w:r>
      <w:proofErr w:type="spellEnd"/>
      <w:proofErr w:type="gramEnd"/>
      <w:r>
        <w:t xml:space="preserve"> being a regular internet user with a good internet connection and appropriate device) and if so which platform(s) are they most familiar with?</w:t>
      </w:r>
    </w:p>
    <w:p w14:paraId="58115DEE" w14:textId="77777777" w:rsidR="0043670A" w:rsidRDefault="0043670A" w:rsidP="0043670A">
      <w:pPr>
        <w:pStyle w:val="ListParagraph"/>
        <w:numPr>
          <w:ilvl w:val="0"/>
          <w:numId w:val="34"/>
        </w:numPr>
      </w:pPr>
      <w:r>
        <w:t>When they see your event advertised, what assumptions might different groups make about it? For example, adults seeking a cultural night out with friends may assume that an exhibition or performance will provide a full evening’s entertainment; those with a pre-existing interest in your field may assume that your talk will increase their knowledge rather than introduce the basics. This can help you describe and promote your event to attract your target group, meet their expectations and manage the expectations of those who were looking for something different.</w:t>
      </w:r>
    </w:p>
    <w:p w14:paraId="2D4D4B6E" w14:textId="77777777" w:rsidR="0043670A" w:rsidRDefault="0043670A" w:rsidP="0043670A"/>
    <w:p w14:paraId="026D4222" w14:textId="0650FBA1" w:rsidR="00F77AFB" w:rsidRDefault="0043670A" w:rsidP="0043670A">
      <w:r>
        <w:t>Resources that can help thinking about audiences include:</w:t>
      </w:r>
    </w:p>
    <w:p w14:paraId="622AC010" w14:textId="77777777" w:rsidR="0043670A" w:rsidRDefault="0043670A" w:rsidP="0043670A">
      <w:pPr>
        <w:pStyle w:val="ListParagraph"/>
        <w:numPr>
          <w:ilvl w:val="0"/>
          <w:numId w:val="31"/>
        </w:numPr>
      </w:pPr>
      <w:r>
        <w:t xml:space="preserve">The UWE Bristol Science Communication Unit’s </w:t>
      </w:r>
      <w:r w:rsidRPr="0014385D">
        <w:rPr>
          <w:i/>
          <w:iCs/>
        </w:rPr>
        <w:t>Event Public Engagement</w:t>
      </w:r>
      <w:r>
        <w:t xml:space="preserve"> guide (</w:t>
      </w:r>
      <w:hyperlink r:id="rId13" w:history="1">
        <w:r w:rsidRPr="0086680F">
          <w:rPr>
            <w:rStyle w:val="Hyperlink"/>
          </w:rPr>
          <w:t>https://www.uwe.ac.uk/research/centres-and-groups/scu/courses-and-training/practitioner-guides</w:t>
        </w:r>
      </w:hyperlink>
      <w:r>
        <w:t>), which is very useful regardless of whether you class your research area as science!</w:t>
      </w:r>
    </w:p>
    <w:p w14:paraId="1D17110A" w14:textId="77777777" w:rsidR="0043670A" w:rsidRDefault="0043670A" w:rsidP="0043670A">
      <w:pPr>
        <w:pStyle w:val="ListParagraph"/>
        <w:numPr>
          <w:ilvl w:val="0"/>
          <w:numId w:val="31"/>
        </w:numPr>
      </w:pPr>
      <w:r>
        <w:t xml:space="preserve">The National Coordinating Centre for Public Engagement (NCCPE)’ s short guide </w:t>
      </w:r>
      <w:r w:rsidRPr="00CE39CA">
        <w:rPr>
          <w:i/>
          <w:iCs/>
        </w:rPr>
        <w:t>Target audience: deepening your understanding</w:t>
      </w:r>
      <w:r>
        <w:rPr>
          <w:i/>
          <w:iCs/>
        </w:rPr>
        <w:t xml:space="preserve"> </w:t>
      </w:r>
      <w:r>
        <w:t>(</w:t>
      </w:r>
      <w:hyperlink r:id="rId14" w:history="1">
        <w:r w:rsidRPr="00D03950">
          <w:rPr>
            <w:rStyle w:val="Hyperlink"/>
          </w:rPr>
          <w:t>https://www.publicengagement.ac.uk/sites/default/files/publication/target_audience_deepening_your_understanding.pdf</w:t>
        </w:r>
      </w:hyperlink>
      <w:r>
        <w:t>).</w:t>
      </w:r>
    </w:p>
    <w:p w14:paraId="18F55D57" w14:textId="77777777" w:rsidR="0043670A" w:rsidRDefault="0043670A" w:rsidP="0043670A">
      <w:pPr>
        <w:pStyle w:val="ListParagraph"/>
        <w:numPr>
          <w:ilvl w:val="0"/>
          <w:numId w:val="31"/>
        </w:numPr>
      </w:pPr>
      <w:r>
        <w:t>The Arts Council’s Generic Learning Outcomes model is helpful in appreciating the different forms that learning from an arts or cultural event can take (</w:t>
      </w:r>
      <w:hyperlink r:id="rId15" w:anchor="section-1" w:history="1">
        <w:r w:rsidRPr="00D03950">
          <w:rPr>
            <w:rStyle w:val="Hyperlink"/>
          </w:rPr>
          <w:t>https://www.artscouncil.org.uk/measuring-outcomes/generic-learning-outcomes#section-1</w:t>
        </w:r>
      </w:hyperlink>
      <w:r>
        <w:t>).</w:t>
      </w:r>
    </w:p>
    <w:p w14:paraId="180A88A2" w14:textId="77777777" w:rsidR="0043670A" w:rsidRDefault="0043670A" w:rsidP="0043670A">
      <w:pPr>
        <w:pStyle w:val="ListParagraph"/>
        <w:numPr>
          <w:ilvl w:val="0"/>
          <w:numId w:val="31"/>
        </w:numPr>
      </w:pPr>
      <w:r>
        <w:t>You may also find inspiration in audience segmentation tools such as Culture Segments (</w:t>
      </w:r>
      <w:hyperlink r:id="rId16" w:history="1">
        <w:r w:rsidRPr="00D03950">
          <w:rPr>
            <w:rStyle w:val="Hyperlink"/>
          </w:rPr>
          <w:t>https://mhminsight.com/culture-segments</w:t>
        </w:r>
      </w:hyperlink>
      <w:r>
        <w:t>) and Audience Spectrum (</w:t>
      </w:r>
      <w:hyperlink r:id="rId17" w:history="1">
        <w:r>
          <w:rPr>
            <w:rStyle w:val="Hyperlink"/>
          </w:rPr>
          <w:t>Audience Spectrum | The Audience Agency</w:t>
        </w:r>
      </w:hyperlink>
      <w:r>
        <w:t>), John Falk’s categorisation of museum visitors (</w:t>
      </w:r>
      <w:hyperlink r:id="rId18" w:history="1">
        <w:r w:rsidRPr="00D03950">
          <w:rPr>
            <w:rStyle w:val="Hyperlink"/>
          </w:rPr>
          <w:t>https://www.museumsontario.ca/newsarticle/publications/imuseum/pdf/RTAudienceResearch-FalkVisitorMotivationHandout.pdf</w:t>
        </w:r>
      </w:hyperlink>
      <w:r>
        <w:t>) and the British Science Association’s science engagement map (</w:t>
      </w:r>
      <w:hyperlink r:id="rId19" w:history="1">
        <w:r w:rsidRPr="00D03950">
          <w:rPr>
            <w:rStyle w:val="Hyperlink"/>
          </w:rPr>
          <w:t>https://www.britishscienceassociation.org/blog/updating-our-science-engagement-map</w:t>
        </w:r>
      </w:hyperlink>
      <w:r>
        <w:t>).</w:t>
      </w:r>
    </w:p>
    <w:p w14:paraId="672860E7" w14:textId="77777777" w:rsidR="0043670A" w:rsidRDefault="0043670A" w:rsidP="0043670A"/>
    <w:p w14:paraId="131A64A6" w14:textId="77777777" w:rsidR="0043670A" w:rsidRPr="000229A3" w:rsidRDefault="0043670A" w:rsidP="0043670A">
      <w:pPr>
        <w:rPr>
          <w:b/>
          <w:bCs/>
          <w:u w:val="single"/>
        </w:rPr>
      </w:pPr>
      <w:r w:rsidRPr="000229A3">
        <w:rPr>
          <w:b/>
          <w:bCs/>
          <w:u w:val="single"/>
        </w:rPr>
        <w:t>Skills and training to run a great event</w:t>
      </w:r>
    </w:p>
    <w:p w14:paraId="2690931F" w14:textId="77777777" w:rsidR="0032663F" w:rsidRDefault="0032663F" w:rsidP="0043670A"/>
    <w:p w14:paraId="7693E8E7" w14:textId="1368E1E8" w:rsidR="0043670A" w:rsidRDefault="0032663F" w:rsidP="0043670A">
      <w:r>
        <w:t>I</w:t>
      </w:r>
      <w:r w:rsidR="0043670A">
        <w:t xml:space="preserve">nspiring a public audience requires a slightly different skillset from those required in academia. </w:t>
      </w:r>
    </w:p>
    <w:p w14:paraId="235AD364" w14:textId="77777777" w:rsidR="0043670A" w:rsidRDefault="0043670A" w:rsidP="0043670A"/>
    <w:p w14:paraId="6E6C6556" w14:textId="77777777" w:rsidR="0043670A" w:rsidRDefault="0043670A" w:rsidP="0043670A">
      <w:r>
        <w:t>If giving a talk, speakers with limited experience outside academic contexts may benefit from additional training in presentation skills/public speaking or seeking constructive feedback from a colleague. Areas worth focusing on include:</w:t>
      </w:r>
    </w:p>
    <w:p w14:paraId="4F78956B" w14:textId="77777777" w:rsidR="0043670A" w:rsidRDefault="0043670A" w:rsidP="0043670A">
      <w:pPr>
        <w:pStyle w:val="ListParagraph"/>
        <w:numPr>
          <w:ilvl w:val="0"/>
          <w:numId w:val="32"/>
        </w:numPr>
      </w:pPr>
      <w:r>
        <w:t>Good ways to structure a presentation to engage an audience in a non-academic context, such as start with an enticing hook and making key points upfront.</w:t>
      </w:r>
    </w:p>
    <w:p w14:paraId="60090967" w14:textId="77777777" w:rsidR="0043670A" w:rsidRDefault="0043670A" w:rsidP="0043670A">
      <w:pPr>
        <w:pStyle w:val="ListParagraph"/>
        <w:numPr>
          <w:ilvl w:val="0"/>
          <w:numId w:val="32"/>
        </w:numPr>
      </w:pPr>
      <w:r>
        <w:t xml:space="preserve">Using slides to best effect for a non-academic audience, for example concentrating on visuals rather than displaying lots of text. </w:t>
      </w:r>
    </w:p>
    <w:p w14:paraId="55BAA4F6" w14:textId="77777777" w:rsidR="0043670A" w:rsidRDefault="0043670A" w:rsidP="0043670A">
      <w:pPr>
        <w:pStyle w:val="ListParagraph"/>
        <w:numPr>
          <w:ilvl w:val="0"/>
          <w:numId w:val="32"/>
        </w:numPr>
      </w:pPr>
      <w:r>
        <w:t xml:space="preserve">Getting some feedback on delivery speed, clarity of speech, volume and modulation (to help hold of the attention of those who don’t have a pre-existing interest in the content). </w:t>
      </w:r>
    </w:p>
    <w:p w14:paraId="74574476" w14:textId="77777777" w:rsidR="0043670A" w:rsidRDefault="0043670A" w:rsidP="0043670A">
      <w:pPr>
        <w:pStyle w:val="ListParagraph"/>
        <w:numPr>
          <w:ilvl w:val="0"/>
          <w:numId w:val="32"/>
        </w:numPr>
      </w:pPr>
      <w:r>
        <w:t>How to introduce interactive elements into talks, to make sure audience members feel included (for example a quick poll or a show of hands).</w:t>
      </w:r>
    </w:p>
    <w:p w14:paraId="52EA4D90" w14:textId="77777777" w:rsidR="0043670A" w:rsidRDefault="0043670A" w:rsidP="0043670A">
      <w:pPr>
        <w:pStyle w:val="ListParagraph"/>
        <w:numPr>
          <w:ilvl w:val="0"/>
          <w:numId w:val="32"/>
        </w:numPr>
      </w:pPr>
      <w:r>
        <w:t>Using any necessary technology.</w:t>
      </w:r>
    </w:p>
    <w:p w14:paraId="01AE8055" w14:textId="77777777" w:rsidR="0043670A" w:rsidRDefault="0043670A" w:rsidP="0043670A">
      <w:pPr>
        <w:pStyle w:val="ListParagraph"/>
        <w:numPr>
          <w:ilvl w:val="0"/>
          <w:numId w:val="32"/>
        </w:numPr>
      </w:pPr>
      <w:r>
        <w:t>Getting some practice via a trial run.</w:t>
      </w:r>
    </w:p>
    <w:p w14:paraId="1E7DE964" w14:textId="77777777" w:rsidR="0043670A" w:rsidRDefault="0043670A" w:rsidP="0043670A"/>
    <w:p w14:paraId="4C7A127E" w14:textId="77777777" w:rsidR="0043670A" w:rsidRDefault="0043670A" w:rsidP="0043670A"/>
    <w:p w14:paraId="02245AD2" w14:textId="77777777" w:rsidR="0043670A" w:rsidRDefault="0043670A" w:rsidP="0043670A">
      <w:r>
        <w:t>Useful resources include:</w:t>
      </w:r>
    </w:p>
    <w:p w14:paraId="47BCE51C" w14:textId="77777777" w:rsidR="0043670A" w:rsidRDefault="0043670A" w:rsidP="0043670A">
      <w:pPr>
        <w:pStyle w:val="ListParagraph"/>
        <w:numPr>
          <w:ilvl w:val="0"/>
          <w:numId w:val="28"/>
        </w:numPr>
      </w:pPr>
      <w:r>
        <w:t>The National Coordinating Centre for Public Engagement (NCCPE) (</w:t>
      </w:r>
      <w:hyperlink r:id="rId20" w:history="1">
        <w:r w:rsidRPr="00A560B6">
          <w:rPr>
            <w:rStyle w:val="Hyperlink"/>
          </w:rPr>
          <w:t>https://www.publicengagement.ac.uk/</w:t>
        </w:r>
      </w:hyperlink>
      <w:r>
        <w:t>) provides lots of useful online resources and training opportunities (</w:t>
      </w:r>
      <w:hyperlink r:id="rId21" w:history="1">
        <w:r w:rsidRPr="00B84375">
          <w:rPr>
            <w:rStyle w:val="Hyperlink"/>
          </w:rPr>
          <w:t>https://www.publicengagement.ac.uk/do-engagement/engagement-training</w:t>
        </w:r>
      </w:hyperlink>
      <w:r>
        <w:t>).</w:t>
      </w:r>
    </w:p>
    <w:p w14:paraId="34AE2D34" w14:textId="77777777" w:rsidR="0043670A" w:rsidRDefault="0043670A" w:rsidP="0043670A">
      <w:pPr>
        <w:pStyle w:val="ListParagraph"/>
        <w:numPr>
          <w:ilvl w:val="0"/>
          <w:numId w:val="28"/>
        </w:numPr>
      </w:pPr>
      <w:r>
        <w:t>UWE Bristol Science Communication Unit runs professional and short courses (</w:t>
      </w:r>
      <w:hyperlink r:id="rId22" w:history="1">
        <w:r w:rsidRPr="0086680F">
          <w:rPr>
            <w:rStyle w:val="Hyperlink"/>
          </w:rPr>
          <w:t>https://www.uwe.ac.uk/research/centres-and-groups/scu/courses-and-training/professional-and-short-courses</w:t>
        </w:r>
      </w:hyperlink>
      <w:r>
        <w:t>), such as “Science Communication Building Blocks” (</w:t>
      </w:r>
      <w:hyperlink r:id="rId23" w:anchor="about" w:history="1">
        <w:r w:rsidRPr="00A560B6">
          <w:rPr>
            <w:rStyle w:val="Hyperlink"/>
          </w:rPr>
          <w:t>https://courses.uwe.ac.uk/Z51000113/science-communication-building-blocks#about</w:t>
        </w:r>
      </w:hyperlink>
      <w:r>
        <w:t>), and free online practitioner guides (</w:t>
      </w:r>
      <w:hyperlink r:id="rId24" w:history="1">
        <w:r w:rsidRPr="0086680F">
          <w:rPr>
            <w:rStyle w:val="Hyperlink"/>
          </w:rPr>
          <w:t>https://www.uwe.ac.uk/research/centres-and-groups/scu/courses-and-training/practitioner-guides</w:t>
        </w:r>
      </w:hyperlink>
      <w:r>
        <w:t>). A lot of the principles are useful whatever your subject area.</w:t>
      </w:r>
    </w:p>
    <w:p w14:paraId="1909000E" w14:textId="77777777" w:rsidR="0043670A" w:rsidRDefault="0043670A" w:rsidP="0043670A">
      <w:pPr>
        <w:pStyle w:val="ListParagraph"/>
        <w:numPr>
          <w:ilvl w:val="0"/>
          <w:numId w:val="28"/>
        </w:numPr>
      </w:pPr>
      <w:r>
        <w:t xml:space="preserve">There are some useful TED-branded YouTube videos on public speaking that can help when designing talks for non-academic audiences, </w:t>
      </w:r>
      <w:proofErr w:type="spellStart"/>
      <w:proofErr w:type="gramStart"/>
      <w:r>
        <w:t>eg</w:t>
      </w:r>
      <w:proofErr w:type="spellEnd"/>
      <w:proofErr w:type="gramEnd"/>
      <w:r>
        <w:t xml:space="preserve"> “TED’s secret to great public speaking” (</w:t>
      </w:r>
      <w:hyperlink r:id="rId25" w:history="1">
        <w:r w:rsidRPr="0086680F">
          <w:rPr>
            <w:rStyle w:val="Hyperlink"/>
          </w:rPr>
          <w:t>https://www.youtube.com/watch?v=-FOCpMAww28</w:t>
        </w:r>
      </w:hyperlink>
      <w:r>
        <w:t>).</w:t>
      </w:r>
    </w:p>
    <w:p w14:paraId="0953DC9A" w14:textId="77777777" w:rsidR="0043670A" w:rsidRDefault="0043670A" w:rsidP="0043670A">
      <w:pPr>
        <w:rPr>
          <w:b/>
          <w:bCs/>
          <w:u w:val="single"/>
        </w:rPr>
      </w:pPr>
    </w:p>
    <w:p w14:paraId="706FA89A" w14:textId="77777777" w:rsidR="00FA0609" w:rsidRDefault="00FA0609" w:rsidP="0043670A">
      <w:pPr>
        <w:rPr>
          <w:b/>
          <w:bCs/>
          <w:u w:val="single"/>
        </w:rPr>
      </w:pPr>
    </w:p>
    <w:p w14:paraId="5C4F63CC" w14:textId="77777777" w:rsidR="00FA0609" w:rsidRDefault="00FA0609" w:rsidP="0043670A">
      <w:pPr>
        <w:rPr>
          <w:b/>
          <w:bCs/>
          <w:u w:val="single"/>
        </w:rPr>
      </w:pPr>
    </w:p>
    <w:p w14:paraId="62895050" w14:textId="77777777" w:rsidR="00FA0609" w:rsidRDefault="00FA0609" w:rsidP="0043670A">
      <w:pPr>
        <w:rPr>
          <w:b/>
          <w:bCs/>
          <w:u w:val="single"/>
        </w:rPr>
      </w:pPr>
    </w:p>
    <w:p w14:paraId="150C0D3A" w14:textId="77777777" w:rsidR="00FA0609" w:rsidRDefault="00FA0609" w:rsidP="0043670A">
      <w:pPr>
        <w:rPr>
          <w:b/>
          <w:bCs/>
          <w:u w:val="single"/>
        </w:rPr>
      </w:pPr>
    </w:p>
    <w:p w14:paraId="3CBA61F2" w14:textId="77777777" w:rsidR="00FA0609" w:rsidRDefault="00FA0609" w:rsidP="0043670A">
      <w:pPr>
        <w:rPr>
          <w:b/>
          <w:bCs/>
          <w:u w:val="single"/>
        </w:rPr>
      </w:pPr>
    </w:p>
    <w:p w14:paraId="376DEC5A" w14:textId="77777777" w:rsidR="002651AC" w:rsidRDefault="002651AC" w:rsidP="0043670A">
      <w:pPr>
        <w:rPr>
          <w:b/>
          <w:bCs/>
          <w:u w:val="single"/>
        </w:rPr>
      </w:pPr>
    </w:p>
    <w:p w14:paraId="1C4BCB97" w14:textId="77777777" w:rsidR="002651AC" w:rsidRDefault="002651AC" w:rsidP="0043670A">
      <w:pPr>
        <w:rPr>
          <w:b/>
          <w:bCs/>
          <w:u w:val="single"/>
        </w:rPr>
      </w:pPr>
    </w:p>
    <w:p w14:paraId="5B20E380" w14:textId="77777777" w:rsidR="002651AC" w:rsidRDefault="002651AC" w:rsidP="0043670A">
      <w:pPr>
        <w:rPr>
          <w:b/>
          <w:bCs/>
          <w:u w:val="single"/>
        </w:rPr>
      </w:pPr>
    </w:p>
    <w:p w14:paraId="6ABA42BB" w14:textId="77777777" w:rsidR="002651AC" w:rsidRDefault="002651AC" w:rsidP="0043670A">
      <w:pPr>
        <w:rPr>
          <w:b/>
          <w:bCs/>
          <w:u w:val="single"/>
        </w:rPr>
      </w:pPr>
    </w:p>
    <w:p w14:paraId="0738B5D2" w14:textId="77777777" w:rsidR="00B06055" w:rsidRDefault="00B06055" w:rsidP="0043670A">
      <w:pPr>
        <w:rPr>
          <w:b/>
          <w:bCs/>
          <w:u w:val="single"/>
        </w:rPr>
      </w:pPr>
    </w:p>
    <w:p w14:paraId="1DDB8013" w14:textId="77777777" w:rsidR="00B06055" w:rsidRDefault="00B06055" w:rsidP="0043670A">
      <w:pPr>
        <w:rPr>
          <w:b/>
          <w:bCs/>
          <w:u w:val="single"/>
        </w:rPr>
      </w:pPr>
    </w:p>
    <w:p w14:paraId="7142A64E" w14:textId="25A3F42F" w:rsidR="0043670A" w:rsidRDefault="0043670A" w:rsidP="0043670A">
      <w:pPr>
        <w:rPr>
          <w:b/>
          <w:bCs/>
          <w:u w:val="single"/>
        </w:rPr>
      </w:pPr>
      <w:r w:rsidRPr="00E9748D">
        <w:rPr>
          <w:b/>
          <w:bCs/>
          <w:u w:val="single"/>
        </w:rPr>
        <w:t>Publicising events</w:t>
      </w:r>
    </w:p>
    <w:p w14:paraId="7059A751" w14:textId="77777777" w:rsidR="00155C9B" w:rsidRDefault="00155C9B" w:rsidP="0043670A"/>
    <w:p w14:paraId="24F2FE8A" w14:textId="42DB4101" w:rsidR="0043670A" w:rsidRDefault="0043670A" w:rsidP="0043670A">
      <w:r>
        <w:t xml:space="preserve">ESRC and the festival manager </w:t>
      </w:r>
      <w:r w:rsidR="009113AD">
        <w:t xml:space="preserve">at Lancaster University </w:t>
      </w:r>
      <w:r>
        <w:t xml:space="preserve">will identify a small number of festival events likely to be of national-level interest that will receive additional support with publicity from the UKRI communications team. </w:t>
      </w:r>
    </w:p>
    <w:p w14:paraId="191BC5E2" w14:textId="77777777" w:rsidR="0043670A" w:rsidRDefault="0043670A" w:rsidP="0043670A"/>
    <w:p w14:paraId="69C3D376" w14:textId="69589188" w:rsidR="00E91E2C" w:rsidRPr="002651AC" w:rsidRDefault="00E91E2C" w:rsidP="00E91E2C">
      <w:pPr>
        <w:pStyle w:val="paragraph"/>
        <w:spacing w:before="0" w:beforeAutospacing="0" w:after="0" w:afterAutospacing="0"/>
        <w:textAlignment w:val="baseline"/>
        <w:rPr>
          <w:rStyle w:val="normaltextrun"/>
          <w:rFonts w:asciiTheme="minorHAnsi" w:hAnsiTheme="minorHAnsi" w:cstheme="minorHAnsi"/>
          <w:color w:val="202124"/>
          <w:sz w:val="22"/>
          <w:szCs w:val="22"/>
        </w:rPr>
      </w:pPr>
      <w:r w:rsidRPr="002651AC">
        <w:rPr>
          <w:rStyle w:val="normaltextrun"/>
          <w:rFonts w:asciiTheme="minorHAnsi" w:hAnsiTheme="minorHAnsi" w:cstheme="minorHAnsi"/>
          <w:color w:val="202124"/>
          <w:sz w:val="22"/>
          <w:szCs w:val="22"/>
        </w:rPr>
        <w:t xml:space="preserve">Last year, events across a number of institutions were advertised on a central </w:t>
      </w:r>
      <w:r w:rsidR="00E3586A" w:rsidRPr="002651AC">
        <w:rPr>
          <w:rStyle w:val="normaltextrun"/>
          <w:rFonts w:asciiTheme="minorHAnsi" w:hAnsiTheme="minorHAnsi" w:cstheme="minorHAnsi"/>
          <w:color w:val="202124"/>
          <w:sz w:val="22"/>
          <w:szCs w:val="22"/>
        </w:rPr>
        <w:t xml:space="preserve">public </w:t>
      </w:r>
      <w:r w:rsidRPr="002651AC">
        <w:rPr>
          <w:rStyle w:val="normaltextrun"/>
          <w:rFonts w:asciiTheme="minorHAnsi" w:hAnsiTheme="minorHAnsi" w:cstheme="minorHAnsi"/>
          <w:color w:val="202124"/>
          <w:sz w:val="22"/>
          <w:szCs w:val="22"/>
        </w:rPr>
        <w:t xml:space="preserve">website, see link </w:t>
      </w:r>
      <w:hyperlink r:id="rId26" w:history="1">
        <w:r w:rsidRPr="002651AC">
          <w:rPr>
            <w:rStyle w:val="Hyperlink"/>
            <w:rFonts w:asciiTheme="minorHAnsi" w:hAnsiTheme="minorHAnsi" w:cstheme="minorHAnsi"/>
            <w:sz w:val="22"/>
            <w:szCs w:val="22"/>
          </w:rPr>
          <w:t>here</w:t>
        </w:r>
      </w:hyperlink>
      <w:r w:rsidRPr="002651AC">
        <w:rPr>
          <w:rStyle w:val="normaltextrun"/>
          <w:rFonts w:asciiTheme="minorHAnsi" w:hAnsiTheme="minorHAnsi" w:cstheme="minorHAnsi"/>
          <w:color w:val="202124"/>
          <w:sz w:val="22"/>
          <w:szCs w:val="22"/>
        </w:rPr>
        <w:t xml:space="preserve">. If your event is selected to form part of the festival it will be featured on an updated version of this website (except for those few that are not open to attendance by the general public, for example events being run in partnership with a specific school or community group that are only open to its pupils/members). </w:t>
      </w:r>
    </w:p>
    <w:p w14:paraId="5E89D0D0" w14:textId="77777777" w:rsidR="009437BB" w:rsidRDefault="009437BB" w:rsidP="00E91E2C">
      <w:pPr>
        <w:pStyle w:val="paragraph"/>
        <w:spacing w:before="0" w:beforeAutospacing="0" w:after="0" w:afterAutospacing="0"/>
        <w:textAlignment w:val="baseline"/>
        <w:rPr>
          <w:rStyle w:val="normaltextrun"/>
          <w:rFonts w:ascii="Arial" w:hAnsi="Arial" w:cs="Arial"/>
          <w:color w:val="202124"/>
          <w:sz w:val="22"/>
          <w:szCs w:val="22"/>
        </w:rPr>
      </w:pPr>
    </w:p>
    <w:p w14:paraId="59832918" w14:textId="572179C9" w:rsidR="0043670A" w:rsidRPr="00A46257" w:rsidRDefault="0043670A" w:rsidP="0043670A">
      <w:r>
        <w:rPr>
          <w:rFonts w:cs="Times New Roman"/>
          <w:szCs w:val="24"/>
        </w:rPr>
        <w:t xml:space="preserve">For all events a link to a live booking system or process must be provided </w:t>
      </w:r>
      <w:proofErr w:type="gramStart"/>
      <w:r>
        <w:rPr>
          <w:rFonts w:cs="Times New Roman"/>
          <w:szCs w:val="24"/>
        </w:rPr>
        <w:t>e.g.</w:t>
      </w:r>
      <w:proofErr w:type="gramEnd"/>
      <w:r>
        <w:rPr>
          <w:rFonts w:cs="Times New Roman"/>
          <w:szCs w:val="24"/>
        </w:rPr>
        <w:t xml:space="preserve"> Eventbrite or local institutional booking process</w:t>
      </w:r>
      <w:r w:rsidR="00812D58">
        <w:rPr>
          <w:rFonts w:cs="Times New Roman"/>
          <w:szCs w:val="24"/>
        </w:rPr>
        <w:t xml:space="preserve"> which is the responsibility of the event organiser</w:t>
      </w:r>
      <w:r>
        <w:rPr>
          <w:rFonts w:cs="Times New Roman"/>
          <w:szCs w:val="24"/>
        </w:rPr>
        <w:t xml:space="preserve">. </w:t>
      </w:r>
      <w:r w:rsidR="00AB6BBE">
        <w:rPr>
          <w:rFonts w:cs="Times New Roman"/>
          <w:szCs w:val="24"/>
        </w:rPr>
        <w:t>ESRC</w:t>
      </w:r>
      <w:r>
        <w:rPr>
          <w:rFonts w:cs="Times New Roman"/>
          <w:szCs w:val="24"/>
        </w:rPr>
        <w:t xml:space="preserve"> encourage you to consider gathering attendee details such as demographics for evaluation at the booking stage where appropriate, to reduce the number of questions you need to ask them post-event. </w:t>
      </w:r>
      <w:r w:rsidRPr="002E0D01">
        <w:rPr>
          <w:rFonts w:cs="Times New Roman"/>
          <w:b/>
          <w:bCs/>
          <w:szCs w:val="24"/>
        </w:rPr>
        <w:t>Details of attendee details required for evaluation purposes will be provided separately</w:t>
      </w:r>
      <w:r w:rsidR="00544D1D" w:rsidRPr="002E0D01">
        <w:rPr>
          <w:rFonts w:cs="Times New Roman"/>
          <w:b/>
          <w:bCs/>
          <w:szCs w:val="24"/>
        </w:rPr>
        <w:t xml:space="preserve"> by LSSI Engagement Officer, Camilla McCartney.</w:t>
      </w:r>
    </w:p>
    <w:p w14:paraId="17CC6E30" w14:textId="77777777" w:rsidR="0043670A" w:rsidRDefault="0043670A" w:rsidP="0043670A"/>
    <w:p w14:paraId="18ABF391" w14:textId="3D5D4A2E" w:rsidR="0043670A" w:rsidRDefault="00AB6BBE" w:rsidP="0043670A">
      <w:r>
        <w:t>ESRC</w:t>
      </w:r>
      <w:r w:rsidR="00E3586A">
        <w:t xml:space="preserve"> encourage you to </w:t>
      </w:r>
      <w:r w:rsidR="0043670A">
        <w:t xml:space="preserve">actively promote </w:t>
      </w:r>
      <w:r w:rsidR="00E3586A">
        <w:t xml:space="preserve">your </w:t>
      </w:r>
      <w:r w:rsidR="0043670A">
        <w:t>events through other channels, with consideration as to where to publicise events so that the relevant target groups will find them. Options to consider include:</w:t>
      </w:r>
    </w:p>
    <w:p w14:paraId="17ABCA22" w14:textId="77777777" w:rsidR="0043670A" w:rsidRDefault="0043670A" w:rsidP="0043670A">
      <w:pPr>
        <w:pStyle w:val="ListParagraph"/>
        <w:numPr>
          <w:ilvl w:val="0"/>
          <w:numId w:val="29"/>
        </w:numPr>
      </w:pPr>
      <w:r>
        <w:t>local events listings</w:t>
      </w:r>
    </w:p>
    <w:p w14:paraId="347646A1" w14:textId="77777777" w:rsidR="0043670A" w:rsidRDefault="0043670A" w:rsidP="0043670A">
      <w:pPr>
        <w:pStyle w:val="ListParagraph"/>
        <w:numPr>
          <w:ilvl w:val="0"/>
          <w:numId w:val="29"/>
        </w:numPr>
      </w:pPr>
      <w:r>
        <w:t>local media</w:t>
      </w:r>
    </w:p>
    <w:p w14:paraId="388064E2" w14:textId="77777777" w:rsidR="0043670A" w:rsidRDefault="0043670A" w:rsidP="0043670A">
      <w:pPr>
        <w:pStyle w:val="ListParagraph"/>
        <w:numPr>
          <w:ilvl w:val="0"/>
          <w:numId w:val="29"/>
        </w:numPr>
      </w:pPr>
      <w:r>
        <w:t>community blogs</w:t>
      </w:r>
    </w:p>
    <w:p w14:paraId="30AAF623" w14:textId="77777777" w:rsidR="0043670A" w:rsidRDefault="0043670A" w:rsidP="0043670A">
      <w:pPr>
        <w:pStyle w:val="ListParagraph"/>
        <w:numPr>
          <w:ilvl w:val="0"/>
          <w:numId w:val="29"/>
        </w:numPr>
      </w:pPr>
      <w:r>
        <w:t>arts centres, community centres and libraries</w:t>
      </w:r>
    </w:p>
    <w:p w14:paraId="29B173DC" w14:textId="77777777" w:rsidR="0043670A" w:rsidRDefault="0043670A" w:rsidP="0043670A">
      <w:pPr>
        <w:pStyle w:val="ListParagraph"/>
        <w:numPr>
          <w:ilvl w:val="0"/>
          <w:numId w:val="29"/>
        </w:numPr>
      </w:pPr>
      <w:r>
        <w:t>community groups (particularly those with a link to the event topic)</w:t>
      </w:r>
    </w:p>
    <w:p w14:paraId="17B67BEB" w14:textId="77777777" w:rsidR="0043670A" w:rsidRDefault="0043670A" w:rsidP="0043670A">
      <w:pPr>
        <w:pStyle w:val="ListParagraph"/>
        <w:numPr>
          <w:ilvl w:val="0"/>
          <w:numId w:val="29"/>
        </w:numPr>
      </w:pPr>
      <w:r>
        <w:t>science café networks (depending on the research area)</w:t>
      </w:r>
    </w:p>
    <w:p w14:paraId="4EBC944D" w14:textId="77777777" w:rsidR="0043670A" w:rsidRDefault="0043670A" w:rsidP="0043670A">
      <w:pPr>
        <w:pStyle w:val="ListParagraph"/>
        <w:numPr>
          <w:ilvl w:val="0"/>
          <w:numId w:val="29"/>
        </w:numPr>
      </w:pPr>
      <w:r>
        <w:t>university external contacts such as alumni databases and newsletters</w:t>
      </w:r>
    </w:p>
    <w:p w14:paraId="33923513" w14:textId="77777777" w:rsidR="0043670A" w:rsidRDefault="0043670A" w:rsidP="0043670A">
      <w:pPr>
        <w:pStyle w:val="ListParagraph"/>
        <w:numPr>
          <w:ilvl w:val="0"/>
          <w:numId w:val="29"/>
        </w:numPr>
      </w:pPr>
      <w:r>
        <w:t>sixth forms and FE colleges (students considering university entry may be interested in events not specifically aimed at schools)</w:t>
      </w:r>
    </w:p>
    <w:p w14:paraId="0B0AF159" w14:textId="77777777" w:rsidR="0043670A" w:rsidRDefault="0043670A" w:rsidP="0043670A">
      <w:pPr>
        <w:pStyle w:val="ListParagraph"/>
        <w:numPr>
          <w:ilvl w:val="0"/>
          <w:numId w:val="29"/>
        </w:numPr>
      </w:pPr>
      <w:r>
        <w:t>u3a networks and retirement groups</w:t>
      </w:r>
    </w:p>
    <w:p w14:paraId="3DD995D6" w14:textId="29FDF78D" w:rsidR="0043670A" w:rsidRDefault="0043670A" w:rsidP="0043670A">
      <w:pPr>
        <w:pStyle w:val="ListParagraph"/>
        <w:numPr>
          <w:ilvl w:val="0"/>
          <w:numId w:val="29"/>
        </w:numPr>
      </w:pPr>
      <w:r>
        <w:t>individual staff members with strong social media networks beyond academia</w:t>
      </w:r>
    </w:p>
    <w:p w14:paraId="0F0E9AB7" w14:textId="3B253E33" w:rsidR="00537E7D" w:rsidRDefault="00537E7D" w:rsidP="00AF7332">
      <w:pPr>
        <w:pStyle w:val="ListParagraph"/>
      </w:pPr>
    </w:p>
    <w:p w14:paraId="6B30FC18" w14:textId="322F202F" w:rsidR="00480CD9" w:rsidRDefault="00480CD9" w:rsidP="00480CD9">
      <w:r>
        <w:t xml:space="preserve">LSSI and the Public Engagement Team can help you to </w:t>
      </w:r>
      <w:r w:rsidR="005B6D58">
        <w:t xml:space="preserve">develop your communications and promotion plans </w:t>
      </w:r>
      <w:r>
        <w:t>if you are unsure</w:t>
      </w:r>
      <w:r w:rsidR="00F54B51">
        <w:t>, please contact Camilla in the first instance using the email address at the end of this document.</w:t>
      </w:r>
      <w:r>
        <w:t xml:space="preserve"> </w:t>
      </w:r>
      <w:r w:rsidR="00F54B51">
        <w:t>W</w:t>
      </w:r>
      <w:r w:rsidR="0099238A">
        <w:t xml:space="preserve">here appropriate </w:t>
      </w:r>
      <w:r w:rsidR="00F54B51">
        <w:t>LSSI and Public Engagement Team c</w:t>
      </w:r>
      <w:r w:rsidR="0099238A">
        <w:t>an</w:t>
      </w:r>
      <w:r>
        <w:t xml:space="preserve"> </w:t>
      </w:r>
      <w:r w:rsidR="006F7C6C">
        <w:t xml:space="preserve">use </w:t>
      </w:r>
      <w:r w:rsidR="00F54B51">
        <w:t xml:space="preserve">their </w:t>
      </w:r>
      <w:r>
        <w:t>own communications channels to support the promotion of your activities.</w:t>
      </w:r>
      <w:r w:rsidR="007744E5">
        <w:t xml:space="preserve"> LSSI will have a dedicated webpage to promote </w:t>
      </w:r>
      <w:proofErr w:type="spellStart"/>
      <w:r w:rsidR="006D6843">
        <w:t>FoSS</w:t>
      </w:r>
      <w:proofErr w:type="spellEnd"/>
      <w:r w:rsidR="006D6843">
        <w:t xml:space="preserve"> </w:t>
      </w:r>
      <w:r w:rsidR="007744E5">
        <w:t>activities</w:t>
      </w:r>
      <w:r w:rsidR="006D6843">
        <w:t>/events</w:t>
      </w:r>
      <w:r w:rsidR="00FB6D75">
        <w:t xml:space="preserve"> further, however as aforementioned, </w:t>
      </w:r>
      <w:r w:rsidR="006D6843">
        <w:t>the event organiser</w:t>
      </w:r>
      <w:r w:rsidR="00FB6D75">
        <w:t xml:space="preserve">, not LSSI, will be responsible for organising </w:t>
      </w:r>
      <w:r w:rsidR="001A13DD">
        <w:t xml:space="preserve">the </w:t>
      </w:r>
      <w:r w:rsidR="00FB6D75">
        <w:t xml:space="preserve">booking process </w:t>
      </w:r>
      <w:r w:rsidR="001A13DD">
        <w:t>for your event.</w:t>
      </w:r>
    </w:p>
    <w:p w14:paraId="7BD7872F" w14:textId="77777777" w:rsidR="007744E5" w:rsidRDefault="007744E5" w:rsidP="00480CD9"/>
    <w:p w14:paraId="57E608E7" w14:textId="37D21C9D" w:rsidR="005C3EAE" w:rsidRDefault="003650AC" w:rsidP="0043670A">
      <w:r>
        <w:t xml:space="preserve">If your event is selected to form part of the Festival, </w:t>
      </w:r>
      <w:r w:rsidR="0099238A">
        <w:t>LSSI will</w:t>
      </w:r>
      <w:r w:rsidR="0043670A">
        <w:t xml:space="preserve"> liaise with</w:t>
      </w:r>
      <w:r w:rsidR="00D524A9">
        <w:t xml:space="preserve"> you as</w:t>
      </w:r>
      <w:r w:rsidR="0043670A">
        <w:t xml:space="preserve"> speakers/event leaders to ensure that the content of each event is described as accurately as possible, so that potential attendees know what is on offer. </w:t>
      </w:r>
    </w:p>
    <w:p w14:paraId="5EFBD301" w14:textId="77777777" w:rsidR="0043670A" w:rsidRDefault="0043670A" w:rsidP="0043670A">
      <w:pPr>
        <w:pStyle w:val="ListParagraph"/>
        <w:numPr>
          <w:ilvl w:val="0"/>
          <w:numId w:val="33"/>
        </w:numPr>
      </w:pPr>
      <w:r>
        <w:t>For events that include multiple elements (for example a talk, a film and a Q&amp;A), ensure it is clear which is the main event. For example, if a performance or craft activity is on offer but constitutes only 10 minutes of a 2-hour event, make this clear.</w:t>
      </w:r>
    </w:p>
    <w:p w14:paraId="7DDAC6F8" w14:textId="55AD154A" w:rsidR="0043670A" w:rsidRDefault="0043670A" w:rsidP="0043670A">
      <w:pPr>
        <w:pStyle w:val="ListParagraph"/>
        <w:numPr>
          <w:ilvl w:val="0"/>
          <w:numId w:val="33"/>
        </w:numPr>
      </w:pPr>
      <w:r>
        <w:t xml:space="preserve">Ensure it is clear who each event is aimed at, especially those that are open to all but targeted predominantly at a particular group. </w:t>
      </w:r>
    </w:p>
    <w:p w14:paraId="33F8C2AB" w14:textId="77777777" w:rsidR="005C3EAE" w:rsidRDefault="005C3EAE" w:rsidP="0043670A"/>
    <w:p w14:paraId="7C5E9A7D" w14:textId="12A08AC7" w:rsidR="0043670A" w:rsidRPr="004C5AFB" w:rsidRDefault="0043670A" w:rsidP="0043670A">
      <w:r>
        <w:t>With regard to branding and promotion of the festival as a whole:</w:t>
      </w:r>
    </w:p>
    <w:p w14:paraId="5459B554" w14:textId="28D946DF" w:rsidR="0043670A" w:rsidRPr="00BA0040" w:rsidRDefault="0043670A" w:rsidP="0043670A">
      <w:pPr>
        <w:pStyle w:val="ListParagraph"/>
        <w:numPr>
          <w:ilvl w:val="0"/>
          <w:numId w:val="29"/>
        </w:numPr>
      </w:pPr>
      <w:r>
        <w:t xml:space="preserve">There will be a new website banner to replace ‘Society from your sofa’, which </w:t>
      </w:r>
      <w:r w:rsidR="00881D4E">
        <w:t>ESRC</w:t>
      </w:r>
      <w:r>
        <w:t xml:space="preserve"> encourage you to use on your own website (and elsewhere, if appropriate).</w:t>
      </w:r>
    </w:p>
    <w:p w14:paraId="108E448A" w14:textId="6E12BD1F" w:rsidR="0043670A" w:rsidRPr="00AF54AF" w:rsidRDefault="00881D4E" w:rsidP="0043670A">
      <w:pPr>
        <w:pStyle w:val="ListParagraph"/>
        <w:numPr>
          <w:ilvl w:val="0"/>
          <w:numId w:val="29"/>
        </w:numPr>
      </w:pPr>
      <w:r>
        <w:rPr>
          <w:rFonts w:cs="Times New Roman"/>
          <w:szCs w:val="24"/>
        </w:rPr>
        <w:t>ESRC encourage</w:t>
      </w:r>
      <w:r w:rsidR="0043670A">
        <w:rPr>
          <w:rFonts w:cs="Times New Roman"/>
          <w:szCs w:val="24"/>
        </w:rPr>
        <w:t xml:space="preserve"> the use of the ESRC festival Twitter hashtag, #ESRCFestival, by all organisers (and, where appropriate, attendees) and tag in @ESRC on Twitter and LinkedIn posts.</w:t>
      </w:r>
    </w:p>
    <w:p w14:paraId="3CE820A0" w14:textId="20D75CF8" w:rsidR="0043670A" w:rsidRPr="006A5345" w:rsidRDefault="004A637F" w:rsidP="0043670A">
      <w:pPr>
        <w:pStyle w:val="ListParagraph"/>
        <w:numPr>
          <w:ilvl w:val="0"/>
          <w:numId w:val="29"/>
        </w:numPr>
      </w:pPr>
      <w:r>
        <w:rPr>
          <w:rFonts w:cs="Times New Roman"/>
          <w:szCs w:val="24"/>
        </w:rPr>
        <w:t>ESRC ask that you use the</w:t>
      </w:r>
      <w:r w:rsidR="0043670A">
        <w:rPr>
          <w:rFonts w:cs="Times New Roman"/>
          <w:szCs w:val="24"/>
        </w:rPr>
        <w:t xml:space="preserve"> festival logo and ESRC logo on all of your content, promotions and materials relating to the festival. </w:t>
      </w:r>
    </w:p>
    <w:p w14:paraId="30386056" w14:textId="46706046" w:rsidR="0043670A" w:rsidRPr="0069131E" w:rsidRDefault="004A637F" w:rsidP="0043670A">
      <w:pPr>
        <w:pStyle w:val="ListParagraph"/>
        <w:numPr>
          <w:ilvl w:val="0"/>
          <w:numId w:val="29"/>
        </w:numPr>
      </w:pPr>
      <w:r>
        <w:rPr>
          <w:rFonts w:cs="Times New Roman"/>
          <w:szCs w:val="24"/>
        </w:rPr>
        <w:t>ESRC ask that you please</w:t>
      </w:r>
      <w:r w:rsidR="0043670A">
        <w:rPr>
          <w:rFonts w:cs="Times New Roman"/>
          <w:szCs w:val="24"/>
        </w:rPr>
        <w:t xml:space="preserve"> promote the festival website (</w:t>
      </w:r>
      <w:hyperlink r:id="rId27" w:history="1">
        <w:r w:rsidR="0043670A" w:rsidRPr="00D03950">
          <w:rPr>
            <w:rStyle w:val="Hyperlink"/>
            <w:rFonts w:cs="Times New Roman"/>
            <w:szCs w:val="24"/>
          </w:rPr>
          <w:t>https://festivalofsocialscience.com/</w:t>
        </w:r>
      </w:hyperlink>
      <w:r w:rsidR="0043670A">
        <w:rPr>
          <w:rFonts w:cs="Times New Roman"/>
          <w:szCs w:val="24"/>
        </w:rPr>
        <w:t>) anywhere where your own events are promoted.</w:t>
      </w:r>
    </w:p>
    <w:p w14:paraId="7DD47E48" w14:textId="77777777" w:rsidR="0043670A" w:rsidRDefault="0043670A" w:rsidP="0043670A"/>
    <w:p w14:paraId="2A5B6260" w14:textId="77777777" w:rsidR="0043670A" w:rsidRDefault="0043670A" w:rsidP="0043670A">
      <w:pPr>
        <w:rPr>
          <w:b/>
          <w:bCs/>
          <w:u w:val="single"/>
        </w:rPr>
      </w:pPr>
    </w:p>
    <w:p w14:paraId="0ED9D18C" w14:textId="77777777" w:rsidR="0043670A" w:rsidRPr="000229A3" w:rsidRDefault="0043670A" w:rsidP="0043670A">
      <w:pPr>
        <w:rPr>
          <w:b/>
          <w:bCs/>
          <w:u w:val="single"/>
        </w:rPr>
      </w:pPr>
      <w:r w:rsidRPr="000229A3">
        <w:rPr>
          <w:b/>
          <w:bCs/>
          <w:u w:val="single"/>
        </w:rPr>
        <w:t>Evaluation overview</w:t>
      </w:r>
    </w:p>
    <w:p w14:paraId="5548A513" w14:textId="6D53DA9D" w:rsidR="0043670A" w:rsidRDefault="009D28E1" w:rsidP="0043670A">
      <w:r>
        <w:t>ESRC and LSSI</w:t>
      </w:r>
      <w:r w:rsidR="0043670A">
        <w:t xml:space="preserve"> are keen to support you with your events and showcasing the best of social science in 2021 and beyond. Increasingly we need evidence to demonstrate the impact that investments such as the Festival of Social Science have, and endeavour to do so via event evaluation. </w:t>
      </w:r>
    </w:p>
    <w:p w14:paraId="5EF1B31A" w14:textId="77777777" w:rsidR="0043670A" w:rsidRDefault="0043670A" w:rsidP="0043670A"/>
    <w:p w14:paraId="7970C72E" w14:textId="391AC16F" w:rsidR="0043670A" w:rsidRPr="00D30A57" w:rsidRDefault="0043670A" w:rsidP="0043670A">
      <w:pPr>
        <w:rPr>
          <w:bCs/>
          <w:iCs/>
        </w:rPr>
      </w:pPr>
      <w:r w:rsidRPr="0011639E">
        <w:rPr>
          <w:bCs/>
          <w:iCs/>
        </w:rPr>
        <w:t>All participating institutions will</w:t>
      </w:r>
      <w:r>
        <w:rPr>
          <w:bCs/>
          <w:iCs/>
        </w:rPr>
        <w:t xml:space="preserve"> need</w:t>
      </w:r>
      <w:r w:rsidRPr="0011639E">
        <w:rPr>
          <w:bCs/>
          <w:iCs/>
        </w:rPr>
        <w:t xml:space="preserve"> to submit the required details to the festival manager</w:t>
      </w:r>
      <w:r w:rsidR="00137A6B">
        <w:rPr>
          <w:bCs/>
          <w:iCs/>
        </w:rPr>
        <w:t xml:space="preserve"> at Lancaster University.</w:t>
      </w:r>
      <w:r w:rsidR="00A54FC5">
        <w:rPr>
          <w:bCs/>
          <w:iCs/>
        </w:rPr>
        <w:t xml:space="preserve"> By submitting an EOI form you are agreeing to submit this </w:t>
      </w:r>
      <w:r w:rsidR="0093122E">
        <w:rPr>
          <w:bCs/>
          <w:iCs/>
        </w:rPr>
        <w:t>information</w:t>
      </w:r>
      <w:r w:rsidR="00A54FC5">
        <w:rPr>
          <w:bCs/>
          <w:iCs/>
        </w:rPr>
        <w:t xml:space="preserve"> to LSSI when </w:t>
      </w:r>
      <w:r w:rsidR="0093122E">
        <w:rPr>
          <w:bCs/>
          <w:iCs/>
        </w:rPr>
        <w:t>it is time for reporting.</w:t>
      </w:r>
    </w:p>
    <w:p w14:paraId="76962EA3" w14:textId="77777777" w:rsidR="0043670A" w:rsidRDefault="0043670A" w:rsidP="0043670A"/>
    <w:p w14:paraId="7A881806" w14:textId="77777777" w:rsidR="0043670A" w:rsidRDefault="0043670A" w:rsidP="0043670A">
      <w:r>
        <w:t>Full details of reporting requirements, including questionnaires, will be provided closer to the festival. As an overview, they will include the following.</w:t>
      </w:r>
    </w:p>
    <w:p w14:paraId="520EA546" w14:textId="77777777" w:rsidR="0043670A" w:rsidRPr="00D108CC" w:rsidRDefault="0043670A" w:rsidP="0043670A">
      <w:pPr>
        <w:rPr>
          <w:bCs/>
          <w:i/>
        </w:rPr>
      </w:pPr>
    </w:p>
    <w:p w14:paraId="16E75B74" w14:textId="77777777" w:rsidR="0043670A" w:rsidRDefault="0043670A" w:rsidP="0043670A">
      <w:pPr>
        <w:rPr>
          <w:b/>
          <w:bCs/>
        </w:rPr>
      </w:pPr>
      <w:r>
        <w:rPr>
          <w:b/>
          <w:bCs/>
        </w:rPr>
        <w:t>Mandatory reporting requirements</w:t>
      </w:r>
    </w:p>
    <w:p w14:paraId="44AC2FA2" w14:textId="77777777" w:rsidR="0043670A" w:rsidRDefault="0043670A" w:rsidP="0043670A">
      <w:r>
        <w:t>Mandatory data to be supplied by all participating institutions will include:</w:t>
      </w:r>
    </w:p>
    <w:p w14:paraId="1CAC2010" w14:textId="77777777" w:rsidR="0043670A" w:rsidRDefault="0043670A" w:rsidP="0043670A">
      <w:pPr>
        <w:pStyle w:val="ListParagraph"/>
        <w:numPr>
          <w:ilvl w:val="0"/>
          <w:numId w:val="30"/>
        </w:numPr>
      </w:pPr>
      <w:r>
        <w:t>Facts and figures relating to:</w:t>
      </w:r>
    </w:p>
    <w:p w14:paraId="1256C0DC" w14:textId="77777777" w:rsidR="0043670A" w:rsidRDefault="0043670A" w:rsidP="0043670A">
      <w:pPr>
        <w:pStyle w:val="ListParagraph"/>
        <w:numPr>
          <w:ilvl w:val="1"/>
          <w:numId w:val="30"/>
        </w:numPr>
      </w:pPr>
      <w:r>
        <w:t>Numbers of events by different categories (</w:t>
      </w:r>
      <w:proofErr w:type="spellStart"/>
      <w:proofErr w:type="gramStart"/>
      <w:r>
        <w:t>eg</w:t>
      </w:r>
      <w:proofErr w:type="spellEnd"/>
      <w:proofErr w:type="gramEnd"/>
      <w:r>
        <w:t xml:space="preserve"> by topic, audience, in person v online   or hybrid)</w:t>
      </w:r>
    </w:p>
    <w:p w14:paraId="2531707F" w14:textId="77777777" w:rsidR="0043670A" w:rsidRDefault="0043670A" w:rsidP="0043670A">
      <w:pPr>
        <w:pStyle w:val="ListParagraph"/>
        <w:numPr>
          <w:ilvl w:val="1"/>
          <w:numId w:val="30"/>
        </w:numPr>
      </w:pPr>
      <w:r>
        <w:t>Geographical location of events</w:t>
      </w:r>
    </w:p>
    <w:p w14:paraId="74B570EE" w14:textId="77777777" w:rsidR="0043670A" w:rsidRDefault="0043670A" w:rsidP="0043670A">
      <w:pPr>
        <w:pStyle w:val="ListParagraph"/>
        <w:numPr>
          <w:ilvl w:val="1"/>
          <w:numId w:val="30"/>
        </w:numPr>
      </w:pPr>
      <w:r>
        <w:t>Attendee numbers (pre-registered and actual) and attendee demographics</w:t>
      </w:r>
    </w:p>
    <w:p w14:paraId="6FBA4E86" w14:textId="77777777" w:rsidR="0043670A" w:rsidRDefault="0043670A" w:rsidP="0043670A">
      <w:pPr>
        <w:pStyle w:val="ListParagraph"/>
        <w:numPr>
          <w:ilvl w:val="1"/>
          <w:numId w:val="30"/>
        </w:numPr>
      </w:pPr>
      <w:r>
        <w:t>Speaker/event leader details</w:t>
      </w:r>
    </w:p>
    <w:p w14:paraId="59635274" w14:textId="77777777" w:rsidR="0043670A" w:rsidRDefault="0043670A" w:rsidP="0043670A">
      <w:pPr>
        <w:pStyle w:val="ListParagraph"/>
        <w:numPr>
          <w:ilvl w:val="1"/>
          <w:numId w:val="30"/>
        </w:numPr>
      </w:pPr>
      <w:r>
        <w:t>Any third-party event partner organisations (</w:t>
      </w:r>
      <w:proofErr w:type="spellStart"/>
      <w:proofErr w:type="gramStart"/>
      <w:r>
        <w:t>eg</w:t>
      </w:r>
      <w:proofErr w:type="spellEnd"/>
      <w:proofErr w:type="gramEnd"/>
      <w:r>
        <w:t xml:space="preserve"> community groups, charities)</w:t>
      </w:r>
    </w:p>
    <w:p w14:paraId="525F1C02" w14:textId="77777777" w:rsidR="0043670A" w:rsidRDefault="0043670A" w:rsidP="0043670A">
      <w:pPr>
        <w:pStyle w:val="ListParagraph"/>
        <w:numPr>
          <w:ilvl w:val="0"/>
          <w:numId w:val="30"/>
        </w:numPr>
      </w:pPr>
      <w:r>
        <w:t>Views and opinions, including:</w:t>
      </w:r>
    </w:p>
    <w:p w14:paraId="25C259D6" w14:textId="77777777" w:rsidR="0043670A" w:rsidRDefault="0043670A" w:rsidP="0043670A">
      <w:pPr>
        <w:pStyle w:val="ListParagraph"/>
        <w:numPr>
          <w:ilvl w:val="1"/>
          <w:numId w:val="30"/>
        </w:numPr>
      </w:pPr>
      <w:r>
        <w:t>Attendee views and experiences, including impact data (</w:t>
      </w:r>
      <w:proofErr w:type="spellStart"/>
      <w:proofErr w:type="gramStart"/>
      <w:r>
        <w:t>eg</w:t>
      </w:r>
      <w:proofErr w:type="spellEnd"/>
      <w:proofErr w:type="gramEnd"/>
      <w:r>
        <w:t xml:space="preserve"> on attitudes, anticipated behaviour changes) and whether the event met their expectations based on how it was promoted</w:t>
      </w:r>
    </w:p>
    <w:p w14:paraId="2BFD29CE" w14:textId="77777777" w:rsidR="0043670A" w:rsidRDefault="0043670A" w:rsidP="0043670A">
      <w:pPr>
        <w:pStyle w:val="ListParagraph"/>
        <w:numPr>
          <w:ilvl w:val="1"/>
          <w:numId w:val="30"/>
        </w:numPr>
      </w:pPr>
      <w:r>
        <w:t>Teacher views of schools’ events</w:t>
      </w:r>
    </w:p>
    <w:p w14:paraId="2A398D1E" w14:textId="77777777" w:rsidR="0043670A" w:rsidRDefault="0043670A" w:rsidP="0043670A">
      <w:pPr>
        <w:pStyle w:val="ListParagraph"/>
        <w:numPr>
          <w:ilvl w:val="1"/>
          <w:numId w:val="30"/>
        </w:numPr>
      </w:pPr>
      <w:r>
        <w:t xml:space="preserve">Views of any event partner organisations </w:t>
      </w:r>
    </w:p>
    <w:p w14:paraId="7CE78419" w14:textId="77777777" w:rsidR="0043670A" w:rsidRDefault="0043670A" w:rsidP="0043670A">
      <w:pPr>
        <w:pStyle w:val="ListParagraph"/>
        <w:numPr>
          <w:ilvl w:val="1"/>
          <w:numId w:val="30"/>
        </w:numPr>
      </w:pPr>
      <w:r>
        <w:t>Speaker/event leader views (if/how festival participation has benefitted them)</w:t>
      </w:r>
    </w:p>
    <w:p w14:paraId="58C3A8DE" w14:textId="77777777" w:rsidR="0043670A" w:rsidRPr="00E9748D" w:rsidRDefault="0043670A" w:rsidP="0043670A">
      <w:pPr>
        <w:pStyle w:val="ListParagraph"/>
        <w:numPr>
          <w:ilvl w:val="1"/>
          <w:numId w:val="30"/>
        </w:numPr>
      </w:pPr>
      <w:r>
        <w:t xml:space="preserve">IAA/non-IAA partner views (benefit to their institution of participating in festival) </w:t>
      </w:r>
    </w:p>
    <w:p w14:paraId="65323B2A" w14:textId="77777777" w:rsidR="0043670A" w:rsidRDefault="0043670A" w:rsidP="0043670A">
      <w:pPr>
        <w:rPr>
          <w:b/>
          <w:bCs/>
        </w:rPr>
      </w:pPr>
    </w:p>
    <w:p w14:paraId="2A6C354F" w14:textId="2781D453" w:rsidR="003127CE" w:rsidRPr="00906763" w:rsidRDefault="003127CE" w:rsidP="00906763">
      <w:pPr>
        <w:rPr>
          <w:rFonts w:ascii="Arial" w:eastAsia="Times New Roman" w:hAnsi="Arial" w:cs="Arial"/>
          <w:color w:val="000000"/>
          <w:lang w:eastAsia="en-GB"/>
        </w:rPr>
      </w:pPr>
    </w:p>
    <w:p w14:paraId="1445D00C" w14:textId="271686ED" w:rsidR="005F1E33" w:rsidRDefault="007D3883">
      <w:pPr>
        <w:rPr>
          <w:rFonts w:asciiTheme="minorHAnsi" w:hAnsiTheme="minorHAnsi" w:cstheme="minorHAnsi"/>
        </w:rPr>
      </w:pPr>
      <w:r w:rsidRPr="00FA063A">
        <w:rPr>
          <w:rFonts w:asciiTheme="minorHAnsi" w:hAnsiTheme="minorHAnsi" w:cstheme="minorHAnsi"/>
        </w:rPr>
        <w:t xml:space="preserve">If you have any questions in relation to the information provided here, </w:t>
      </w:r>
      <w:r w:rsidR="00C0099C">
        <w:rPr>
          <w:rFonts w:asciiTheme="minorHAnsi" w:hAnsiTheme="minorHAnsi" w:cstheme="minorHAnsi"/>
        </w:rPr>
        <w:t xml:space="preserve">and/or want to know more, </w:t>
      </w:r>
      <w:r w:rsidRPr="00FA063A">
        <w:rPr>
          <w:rFonts w:asciiTheme="minorHAnsi" w:hAnsiTheme="minorHAnsi" w:cstheme="minorHAnsi"/>
        </w:rPr>
        <w:t xml:space="preserve">please do not hesitate to contact Camilla McCartney, LSSI Engagement Officer, </w:t>
      </w:r>
      <w:hyperlink r:id="rId28" w:history="1">
        <w:r w:rsidRPr="00FA063A">
          <w:rPr>
            <w:rStyle w:val="Hyperlink"/>
            <w:rFonts w:asciiTheme="minorHAnsi" w:hAnsiTheme="minorHAnsi" w:cstheme="minorHAnsi"/>
          </w:rPr>
          <w:t>c.j.mccartney@leeds.ac.uk</w:t>
        </w:r>
      </w:hyperlink>
      <w:r w:rsidRPr="00FA063A">
        <w:rPr>
          <w:rFonts w:asciiTheme="minorHAnsi" w:hAnsiTheme="minorHAnsi" w:cstheme="minorHAnsi"/>
        </w:rPr>
        <w:t>.</w:t>
      </w:r>
    </w:p>
    <w:p w14:paraId="26430113" w14:textId="738CFA9C" w:rsidR="00DE728E" w:rsidRPr="00DE728E" w:rsidRDefault="00DE728E">
      <w:pPr>
        <w:rPr>
          <w:rFonts w:asciiTheme="minorHAnsi" w:hAnsiTheme="minorHAnsi" w:cstheme="minorHAnsi"/>
        </w:rPr>
      </w:pPr>
    </w:p>
    <w:p w14:paraId="0277222B" w14:textId="72B41412" w:rsidR="00DE728E" w:rsidRPr="00DE728E" w:rsidRDefault="00DE728E">
      <w:pPr>
        <w:rPr>
          <w:rFonts w:asciiTheme="minorHAnsi" w:hAnsiTheme="minorHAnsi" w:cstheme="minorHAnsi"/>
        </w:rPr>
      </w:pPr>
      <w:r w:rsidRPr="00DE728E">
        <w:rPr>
          <w:rFonts w:asciiTheme="minorHAnsi" w:hAnsiTheme="minorHAnsi" w:cstheme="minorHAnsi"/>
        </w:rPr>
        <w:t xml:space="preserve">As </w:t>
      </w:r>
      <w:r>
        <w:rPr>
          <w:rFonts w:asciiTheme="minorHAnsi" w:hAnsiTheme="minorHAnsi" w:cstheme="minorHAnsi"/>
        </w:rPr>
        <w:t xml:space="preserve">a reminder, applicants </w:t>
      </w:r>
      <w:r w:rsidRPr="00DE728E">
        <w:rPr>
          <w:rFonts w:asciiTheme="minorHAnsi" w:hAnsiTheme="minorHAnsi" w:cstheme="minorHAnsi"/>
        </w:rPr>
        <w:t>should also consult with, and seek approval from, their individual Faculty Research and Innovation Office (FRIO), Faculty Research Manager and Head of School prior to submitting th</w:t>
      </w:r>
      <w:r w:rsidR="00A579A5">
        <w:rPr>
          <w:rFonts w:asciiTheme="minorHAnsi" w:hAnsiTheme="minorHAnsi" w:cstheme="minorHAnsi"/>
        </w:rPr>
        <w:t>e Expression of Interest form.</w:t>
      </w:r>
    </w:p>
    <w:p w14:paraId="48EC0511" w14:textId="218B3DB0" w:rsidR="00E613C1" w:rsidRDefault="00E613C1">
      <w:pPr>
        <w:rPr>
          <w:rFonts w:asciiTheme="minorHAnsi" w:hAnsiTheme="minorHAnsi" w:cstheme="minorHAnsi"/>
        </w:rPr>
      </w:pPr>
    </w:p>
    <w:p w14:paraId="75CA3A9D" w14:textId="14E10A4E" w:rsidR="00E613C1" w:rsidRPr="00FA063A" w:rsidRDefault="00E613C1">
      <w:pPr>
        <w:rPr>
          <w:rFonts w:asciiTheme="minorHAnsi" w:hAnsiTheme="minorHAnsi" w:cstheme="minorHAnsi"/>
        </w:rPr>
      </w:pPr>
      <w:r>
        <w:rPr>
          <w:rFonts w:asciiTheme="minorHAnsi" w:hAnsiTheme="minorHAnsi" w:cstheme="minorHAnsi"/>
        </w:rPr>
        <w:t xml:space="preserve">We look forward to receiving your application. </w:t>
      </w:r>
    </w:p>
    <w:p w14:paraId="08CB1E6A" w14:textId="77777777" w:rsidR="007D3883" w:rsidRPr="00906763" w:rsidRDefault="007D3883">
      <w:pPr>
        <w:rPr>
          <w:rFonts w:ascii="Arial" w:hAnsi="Arial" w:cs="Arial"/>
        </w:rPr>
      </w:pPr>
    </w:p>
    <w:sectPr w:rsidR="007D3883" w:rsidRPr="00906763" w:rsidSect="003127CE">
      <w:footerReference w:type="even" r:id="rId29"/>
      <w:footerReference w:type="default" r:id="rId3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418A" w14:textId="77777777" w:rsidR="00E73015" w:rsidRDefault="00E73015" w:rsidP="00E73015">
      <w:r>
        <w:separator/>
      </w:r>
    </w:p>
  </w:endnote>
  <w:endnote w:type="continuationSeparator" w:id="0">
    <w:p w14:paraId="1B806A96" w14:textId="77777777" w:rsidR="00E73015" w:rsidRDefault="00E73015" w:rsidP="00E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132834"/>
      <w:docPartObj>
        <w:docPartGallery w:val="Page Numbers (Bottom of Page)"/>
        <w:docPartUnique/>
      </w:docPartObj>
    </w:sdtPr>
    <w:sdtEndPr>
      <w:rPr>
        <w:rStyle w:val="PageNumber"/>
      </w:rPr>
    </w:sdtEndPr>
    <w:sdtContent>
      <w:p w14:paraId="2675E1C0" w14:textId="3CDABD4F" w:rsidR="00E73015" w:rsidRDefault="00E73015" w:rsidP="00E73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F4E90" w14:textId="77777777" w:rsidR="00E73015" w:rsidRDefault="00E73015" w:rsidP="00E73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140665"/>
      <w:docPartObj>
        <w:docPartGallery w:val="Page Numbers (Bottom of Page)"/>
        <w:docPartUnique/>
      </w:docPartObj>
    </w:sdtPr>
    <w:sdtEndPr>
      <w:rPr>
        <w:rStyle w:val="PageNumber"/>
      </w:rPr>
    </w:sdtEndPr>
    <w:sdtContent>
      <w:p w14:paraId="7CD11E3A" w14:textId="287594C9" w:rsidR="00E73015" w:rsidRDefault="00E73015" w:rsidP="00E73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A5D12" w14:textId="77777777" w:rsidR="00E73015" w:rsidRDefault="00E73015" w:rsidP="00E730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304E" w14:textId="77777777" w:rsidR="00E73015" w:rsidRDefault="00E73015" w:rsidP="00E73015">
      <w:r>
        <w:separator/>
      </w:r>
    </w:p>
  </w:footnote>
  <w:footnote w:type="continuationSeparator" w:id="0">
    <w:p w14:paraId="21749CFB" w14:textId="77777777" w:rsidR="00E73015" w:rsidRDefault="00E73015" w:rsidP="00E7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32D"/>
    <w:multiLevelType w:val="hybridMultilevel"/>
    <w:tmpl w:val="0BB0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A1D4B"/>
    <w:multiLevelType w:val="hybridMultilevel"/>
    <w:tmpl w:val="F16448E6"/>
    <w:lvl w:ilvl="0" w:tplc="29A2A0EA">
      <w:numFmt w:val="bullet"/>
      <w:lvlText w:val="•"/>
      <w:lvlJc w:val="left"/>
      <w:pPr>
        <w:ind w:left="720" w:hanging="360"/>
      </w:pPr>
      <w:rPr>
        <w:rFonts w:ascii="Arial" w:eastAsia="Times New Roman"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728E"/>
    <w:multiLevelType w:val="hybridMultilevel"/>
    <w:tmpl w:val="21EA7EFA"/>
    <w:lvl w:ilvl="0" w:tplc="D22EB97E">
      <w:start w:val="1"/>
      <w:numFmt w:val="bullet"/>
      <w:lvlText w:val=""/>
      <w:lvlJc w:val="left"/>
      <w:pPr>
        <w:ind w:left="1080" w:hanging="360"/>
      </w:pPr>
      <w:rPr>
        <w:rFonts w:ascii="Symbol" w:hAnsi="Symbol" w:hint="default"/>
        <w:color w:val="2626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2A36F5"/>
    <w:multiLevelType w:val="hybridMultilevel"/>
    <w:tmpl w:val="239EE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6A15"/>
    <w:multiLevelType w:val="hybridMultilevel"/>
    <w:tmpl w:val="079E953C"/>
    <w:lvl w:ilvl="0" w:tplc="92880DA0">
      <w:numFmt w:val="bullet"/>
      <w:lvlText w:val="•"/>
      <w:lvlJc w:val="left"/>
      <w:pPr>
        <w:ind w:left="360" w:hanging="360"/>
      </w:pPr>
      <w:rPr>
        <w:rFonts w:ascii="Arial" w:eastAsia="Times New Roman" w:hAnsi="Arial" w:cs="Arial" w:hint="default"/>
        <w:color w:val="26262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474FD"/>
    <w:multiLevelType w:val="hybridMultilevel"/>
    <w:tmpl w:val="0F1E7684"/>
    <w:lvl w:ilvl="0" w:tplc="29A2A0EA">
      <w:numFmt w:val="bullet"/>
      <w:lvlText w:val="•"/>
      <w:lvlJc w:val="left"/>
      <w:pPr>
        <w:ind w:left="360" w:hanging="360"/>
      </w:pPr>
      <w:rPr>
        <w:rFonts w:ascii="Arial" w:eastAsia="Times New Roman" w:hAnsi="Arial" w:cs="Arial" w:hint="default"/>
        <w:color w:val="2626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303CC"/>
    <w:multiLevelType w:val="hybridMultilevel"/>
    <w:tmpl w:val="98B86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66702D"/>
    <w:multiLevelType w:val="hybridMultilevel"/>
    <w:tmpl w:val="E948F35C"/>
    <w:lvl w:ilvl="0" w:tplc="0CB830E4">
      <w:numFmt w:val="bullet"/>
      <w:lvlText w:val="•"/>
      <w:lvlJc w:val="left"/>
      <w:pPr>
        <w:ind w:left="720" w:hanging="360"/>
      </w:pPr>
      <w:rPr>
        <w:rFonts w:ascii="Arial" w:eastAsia="Times New Roman" w:hAnsi="Arial" w:cs="Arial"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96DC0"/>
    <w:multiLevelType w:val="hybridMultilevel"/>
    <w:tmpl w:val="4CC2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F103D"/>
    <w:multiLevelType w:val="multilevel"/>
    <w:tmpl w:val="359AE1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30C47AE5"/>
    <w:multiLevelType w:val="hybridMultilevel"/>
    <w:tmpl w:val="0B3EB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6A6C07"/>
    <w:multiLevelType w:val="hybridMultilevel"/>
    <w:tmpl w:val="0DB8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16A19"/>
    <w:multiLevelType w:val="hybridMultilevel"/>
    <w:tmpl w:val="1280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E3EFB"/>
    <w:multiLevelType w:val="hybridMultilevel"/>
    <w:tmpl w:val="A2DA35F4"/>
    <w:lvl w:ilvl="0" w:tplc="29A2A0EA">
      <w:numFmt w:val="bullet"/>
      <w:lvlText w:val="•"/>
      <w:lvlJc w:val="left"/>
      <w:pPr>
        <w:ind w:left="720" w:hanging="360"/>
      </w:pPr>
      <w:rPr>
        <w:rFonts w:ascii="Arial" w:eastAsia="Times New Roman"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76417"/>
    <w:multiLevelType w:val="hybridMultilevel"/>
    <w:tmpl w:val="8C0E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90BBA"/>
    <w:multiLevelType w:val="hybridMultilevel"/>
    <w:tmpl w:val="0306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52437"/>
    <w:multiLevelType w:val="hybridMultilevel"/>
    <w:tmpl w:val="C0F62D40"/>
    <w:lvl w:ilvl="0" w:tplc="29A2A0EA">
      <w:numFmt w:val="bullet"/>
      <w:lvlText w:val="•"/>
      <w:lvlJc w:val="left"/>
      <w:pPr>
        <w:ind w:left="720" w:hanging="360"/>
      </w:pPr>
      <w:rPr>
        <w:rFonts w:ascii="Arial" w:eastAsia="Times New Roman"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54D3F"/>
    <w:multiLevelType w:val="hybridMultilevel"/>
    <w:tmpl w:val="2A4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74439"/>
    <w:multiLevelType w:val="hybridMultilevel"/>
    <w:tmpl w:val="EB5E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04156"/>
    <w:multiLevelType w:val="hybridMultilevel"/>
    <w:tmpl w:val="895E5D6E"/>
    <w:lvl w:ilvl="0" w:tplc="92880DA0">
      <w:numFmt w:val="bullet"/>
      <w:lvlText w:val="•"/>
      <w:lvlJc w:val="left"/>
      <w:pPr>
        <w:ind w:left="360" w:hanging="360"/>
      </w:pPr>
      <w:rPr>
        <w:rFonts w:ascii="Arial" w:eastAsia="Times New Roman" w:hAnsi="Arial" w:cs="Arial" w:hint="default"/>
        <w:color w:val="26262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C6D93"/>
    <w:multiLevelType w:val="multilevel"/>
    <w:tmpl w:val="E85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177235"/>
    <w:multiLevelType w:val="hybridMultilevel"/>
    <w:tmpl w:val="563217B8"/>
    <w:lvl w:ilvl="0" w:tplc="0CB830E4">
      <w:numFmt w:val="bullet"/>
      <w:lvlText w:val="•"/>
      <w:lvlJc w:val="left"/>
      <w:pPr>
        <w:ind w:left="720" w:hanging="360"/>
      </w:pPr>
      <w:rPr>
        <w:rFonts w:ascii="Arial" w:eastAsia="Times New Roman" w:hAnsi="Arial" w:cs="Arial"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B512A"/>
    <w:multiLevelType w:val="hybridMultilevel"/>
    <w:tmpl w:val="E3FCD6EE"/>
    <w:lvl w:ilvl="0" w:tplc="29A2A0EA">
      <w:numFmt w:val="bullet"/>
      <w:lvlText w:val="•"/>
      <w:lvlJc w:val="left"/>
      <w:pPr>
        <w:ind w:left="360" w:hanging="360"/>
      </w:pPr>
      <w:rPr>
        <w:rFonts w:ascii="Arial" w:eastAsia="Times New Roman" w:hAnsi="Arial" w:cs="Arial" w:hint="default"/>
        <w:color w:val="2626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D0191"/>
    <w:multiLevelType w:val="hybridMultilevel"/>
    <w:tmpl w:val="A00A4FF2"/>
    <w:lvl w:ilvl="0" w:tplc="29A2A0EA">
      <w:numFmt w:val="bullet"/>
      <w:lvlText w:val="•"/>
      <w:lvlJc w:val="left"/>
      <w:pPr>
        <w:ind w:left="360" w:hanging="360"/>
      </w:pPr>
      <w:rPr>
        <w:rFonts w:ascii="Arial" w:eastAsia="Times New Roman" w:hAnsi="Arial" w:cs="Arial" w:hint="default"/>
        <w:color w:val="2626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7053DF"/>
    <w:multiLevelType w:val="hybridMultilevel"/>
    <w:tmpl w:val="B44C50D4"/>
    <w:lvl w:ilvl="0" w:tplc="08090001">
      <w:start w:val="1"/>
      <w:numFmt w:val="bullet"/>
      <w:lvlText w:val=""/>
      <w:lvlJc w:val="left"/>
      <w:pPr>
        <w:ind w:left="720" w:hanging="360"/>
      </w:pPr>
      <w:rPr>
        <w:rFonts w:ascii="Symbol" w:hAnsi="Symbo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068A6"/>
    <w:multiLevelType w:val="hybridMultilevel"/>
    <w:tmpl w:val="EA1A8D9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6A1A4782"/>
    <w:multiLevelType w:val="hybridMultilevel"/>
    <w:tmpl w:val="133A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F3899"/>
    <w:multiLevelType w:val="hybridMultilevel"/>
    <w:tmpl w:val="F15CDDE0"/>
    <w:lvl w:ilvl="0" w:tplc="29A2A0EA">
      <w:numFmt w:val="bullet"/>
      <w:lvlText w:val="•"/>
      <w:lvlJc w:val="left"/>
      <w:pPr>
        <w:ind w:left="720" w:hanging="360"/>
      </w:pPr>
      <w:rPr>
        <w:rFonts w:ascii="Arial" w:eastAsia="Times New Roman"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D7758"/>
    <w:multiLevelType w:val="hybridMultilevel"/>
    <w:tmpl w:val="8AA8F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46CE3"/>
    <w:multiLevelType w:val="multilevel"/>
    <w:tmpl w:val="337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17D3B"/>
    <w:multiLevelType w:val="hybridMultilevel"/>
    <w:tmpl w:val="1F96FFE0"/>
    <w:lvl w:ilvl="0" w:tplc="29A2A0EA">
      <w:numFmt w:val="bullet"/>
      <w:lvlText w:val="•"/>
      <w:lvlJc w:val="left"/>
      <w:pPr>
        <w:ind w:left="1080" w:hanging="360"/>
      </w:pPr>
      <w:rPr>
        <w:rFonts w:ascii="Arial" w:eastAsia="Times New Roman" w:hAnsi="Arial" w:cs="Arial" w:hint="default"/>
        <w:color w:val="2626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6E7E47"/>
    <w:multiLevelType w:val="hybridMultilevel"/>
    <w:tmpl w:val="9CF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07117"/>
    <w:multiLevelType w:val="hybridMultilevel"/>
    <w:tmpl w:val="8292B758"/>
    <w:lvl w:ilvl="0" w:tplc="29A2A0EA">
      <w:numFmt w:val="bullet"/>
      <w:lvlText w:val="•"/>
      <w:lvlJc w:val="left"/>
      <w:pPr>
        <w:ind w:left="720" w:hanging="360"/>
      </w:pPr>
      <w:rPr>
        <w:rFonts w:ascii="Arial" w:eastAsia="Times New Roman" w:hAnsi="Arial" w:cs="Arial"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4"/>
  </w:num>
  <w:num w:numId="5">
    <w:abstractNumId w:val="19"/>
  </w:num>
  <w:num w:numId="6">
    <w:abstractNumId w:val="7"/>
  </w:num>
  <w:num w:numId="7">
    <w:abstractNumId w:val="21"/>
  </w:num>
  <w:num w:numId="8">
    <w:abstractNumId w:val="16"/>
  </w:num>
  <w:num w:numId="9">
    <w:abstractNumId w:val="1"/>
  </w:num>
  <w:num w:numId="10">
    <w:abstractNumId w:val="22"/>
  </w:num>
  <w:num w:numId="11">
    <w:abstractNumId w:val="32"/>
  </w:num>
  <w:num w:numId="12">
    <w:abstractNumId w:val="23"/>
  </w:num>
  <w:num w:numId="13">
    <w:abstractNumId w:val="13"/>
  </w:num>
  <w:num w:numId="14">
    <w:abstractNumId w:val="5"/>
  </w:num>
  <w:num w:numId="15">
    <w:abstractNumId w:val="9"/>
  </w:num>
  <w:num w:numId="16">
    <w:abstractNumId w:val="29"/>
  </w:num>
  <w:num w:numId="17">
    <w:abstractNumId w:val="20"/>
  </w:num>
  <w:num w:numId="18">
    <w:abstractNumId w:val="30"/>
  </w:num>
  <w:num w:numId="19">
    <w:abstractNumId w:val="27"/>
  </w:num>
  <w:num w:numId="20">
    <w:abstractNumId w:val="24"/>
  </w:num>
  <w:num w:numId="21">
    <w:abstractNumId w:val="2"/>
  </w:num>
  <w:num w:numId="22">
    <w:abstractNumId w:val="11"/>
  </w:num>
  <w:num w:numId="23">
    <w:abstractNumId w:val="14"/>
  </w:num>
  <w:num w:numId="24">
    <w:abstractNumId w:val="17"/>
  </w:num>
  <w:num w:numId="25">
    <w:abstractNumId w:val="8"/>
  </w:num>
  <w:num w:numId="26">
    <w:abstractNumId w:val="18"/>
  </w:num>
  <w:num w:numId="27">
    <w:abstractNumId w:val="12"/>
  </w:num>
  <w:num w:numId="28">
    <w:abstractNumId w:val="0"/>
  </w:num>
  <w:num w:numId="29">
    <w:abstractNumId w:val="3"/>
  </w:num>
  <w:num w:numId="30">
    <w:abstractNumId w:val="28"/>
  </w:num>
  <w:num w:numId="31">
    <w:abstractNumId w:val="25"/>
  </w:num>
  <w:num w:numId="32">
    <w:abstractNumId w:val="31"/>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CE"/>
    <w:rsid w:val="00003F07"/>
    <w:rsid w:val="00072503"/>
    <w:rsid w:val="00075AC7"/>
    <w:rsid w:val="00094439"/>
    <w:rsid w:val="000D1338"/>
    <w:rsid w:val="000D6850"/>
    <w:rsid w:val="000E2BD9"/>
    <w:rsid w:val="000E7D6A"/>
    <w:rsid w:val="00101F3E"/>
    <w:rsid w:val="00110E4D"/>
    <w:rsid w:val="0013008C"/>
    <w:rsid w:val="00137A6B"/>
    <w:rsid w:val="00155C9B"/>
    <w:rsid w:val="001754D5"/>
    <w:rsid w:val="00195F76"/>
    <w:rsid w:val="001A13DD"/>
    <w:rsid w:val="001A6998"/>
    <w:rsid w:val="001B6C3F"/>
    <w:rsid w:val="00210F76"/>
    <w:rsid w:val="00237A8D"/>
    <w:rsid w:val="002627FE"/>
    <w:rsid w:val="002651AC"/>
    <w:rsid w:val="0028699A"/>
    <w:rsid w:val="002920E8"/>
    <w:rsid w:val="002C070D"/>
    <w:rsid w:val="002E02E7"/>
    <w:rsid w:val="002E0D01"/>
    <w:rsid w:val="002F2558"/>
    <w:rsid w:val="003055FD"/>
    <w:rsid w:val="0030600E"/>
    <w:rsid w:val="003127CE"/>
    <w:rsid w:val="00315800"/>
    <w:rsid w:val="0032663F"/>
    <w:rsid w:val="003650AC"/>
    <w:rsid w:val="003741AC"/>
    <w:rsid w:val="00416A67"/>
    <w:rsid w:val="0043670A"/>
    <w:rsid w:val="00466D8D"/>
    <w:rsid w:val="0046705C"/>
    <w:rsid w:val="00480CD9"/>
    <w:rsid w:val="0049444A"/>
    <w:rsid w:val="004A399E"/>
    <w:rsid w:val="004A637F"/>
    <w:rsid w:val="004C4F8C"/>
    <w:rsid w:val="004D22F9"/>
    <w:rsid w:val="00506E54"/>
    <w:rsid w:val="005124D2"/>
    <w:rsid w:val="00537E7D"/>
    <w:rsid w:val="00544D1D"/>
    <w:rsid w:val="0055461B"/>
    <w:rsid w:val="0056521C"/>
    <w:rsid w:val="00566F77"/>
    <w:rsid w:val="005B6D58"/>
    <w:rsid w:val="005C13E8"/>
    <w:rsid w:val="005C17E0"/>
    <w:rsid w:val="005C3EAE"/>
    <w:rsid w:val="005F19E7"/>
    <w:rsid w:val="005F1E33"/>
    <w:rsid w:val="0061527D"/>
    <w:rsid w:val="006174F3"/>
    <w:rsid w:val="006822E2"/>
    <w:rsid w:val="0069637E"/>
    <w:rsid w:val="006D6843"/>
    <w:rsid w:val="006F7C6C"/>
    <w:rsid w:val="00721BCC"/>
    <w:rsid w:val="00746857"/>
    <w:rsid w:val="007744E5"/>
    <w:rsid w:val="00774C40"/>
    <w:rsid w:val="007879ED"/>
    <w:rsid w:val="00787FB4"/>
    <w:rsid w:val="00792039"/>
    <w:rsid w:val="00792ED9"/>
    <w:rsid w:val="007D3883"/>
    <w:rsid w:val="007D3A5D"/>
    <w:rsid w:val="007F3373"/>
    <w:rsid w:val="00804C90"/>
    <w:rsid w:val="00812D58"/>
    <w:rsid w:val="00864FA7"/>
    <w:rsid w:val="00881D4E"/>
    <w:rsid w:val="00896C1B"/>
    <w:rsid w:val="008B2E43"/>
    <w:rsid w:val="00906763"/>
    <w:rsid w:val="009113AD"/>
    <w:rsid w:val="00916157"/>
    <w:rsid w:val="009232F9"/>
    <w:rsid w:val="0093122E"/>
    <w:rsid w:val="00941A18"/>
    <w:rsid w:val="009437BB"/>
    <w:rsid w:val="0095676E"/>
    <w:rsid w:val="0099238A"/>
    <w:rsid w:val="009A2191"/>
    <w:rsid w:val="009B5E7B"/>
    <w:rsid w:val="009C4BEA"/>
    <w:rsid w:val="009D28E1"/>
    <w:rsid w:val="00A52297"/>
    <w:rsid w:val="00A54FC5"/>
    <w:rsid w:val="00A579A5"/>
    <w:rsid w:val="00A71ADA"/>
    <w:rsid w:val="00A97704"/>
    <w:rsid w:val="00AB6BBE"/>
    <w:rsid w:val="00AD5B7D"/>
    <w:rsid w:val="00AF42C9"/>
    <w:rsid w:val="00AF7332"/>
    <w:rsid w:val="00B06055"/>
    <w:rsid w:val="00B511B8"/>
    <w:rsid w:val="00B97A9C"/>
    <w:rsid w:val="00BB6C39"/>
    <w:rsid w:val="00BD29BA"/>
    <w:rsid w:val="00BF0D60"/>
    <w:rsid w:val="00C0099C"/>
    <w:rsid w:val="00C1652C"/>
    <w:rsid w:val="00C26256"/>
    <w:rsid w:val="00C32D65"/>
    <w:rsid w:val="00D13BC3"/>
    <w:rsid w:val="00D21075"/>
    <w:rsid w:val="00D22F12"/>
    <w:rsid w:val="00D524A9"/>
    <w:rsid w:val="00D70434"/>
    <w:rsid w:val="00D81D3C"/>
    <w:rsid w:val="00D95C10"/>
    <w:rsid w:val="00DC1D1C"/>
    <w:rsid w:val="00DC437D"/>
    <w:rsid w:val="00DE2BB8"/>
    <w:rsid w:val="00DE5360"/>
    <w:rsid w:val="00DE728E"/>
    <w:rsid w:val="00E3586A"/>
    <w:rsid w:val="00E54C8E"/>
    <w:rsid w:val="00E613C1"/>
    <w:rsid w:val="00E73015"/>
    <w:rsid w:val="00E91E2C"/>
    <w:rsid w:val="00EA4D69"/>
    <w:rsid w:val="00EE35CD"/>
    <w:rsid w:val="00F2455F"/>
    <w:rsid w:val="00F36267"/>
    <w:rsid w:val="00F51FCB"/>
    <w:rsid w:val="00F54B51"/>
    <w:rsid w:val="00F75B0C"/>
    <w:rsid w:val="00F77AFB"/>
    <w:rsid w:val="00FA0609"/>
    <w:rsid w:val="00FA063A"/>
    <w:rsid w:val="00FB6D75"/>
    <w:rsid w:val="00FD3069"/>
    <w:rsid w:val="00FD5053"/>
    <w:rsid w:val="00FE6E98"/>
    <w:rsid w:val="00FF382C"/>
    <w:rsid w:val="04593AFC"/>
    <w:rsid w:val="095124A3"/>
    <w:rsid w:val="0BFA486C"/>
    <w:rsid w:val="0E906B16"/>
    <w:rsid w:val="14DB9B58"/>
    <w:rsid w:val="1D98807F"/>
    <w:rsid w:val="24FA75F6"/>
    <w:rsid w:val="2CF68B8A"/>
    <w:rsid w:val="30FC1AF7"/>
    <w:rsid w:val="33B7C810"/>
    <w:rsid w:val="359ABA6F"/>
    <w:rsid w:val="36039365"/>
    <w:rsid w:val="3AD11476"/>
    <w:rsid w:val="3B78439A"/>
    <w:rsid w:val="3CC0E37B"/>
    <w:rsid w:val="41CE3545"/>
    <w:rsid w:val="46DDB05E"/>
    <w:rsid w:val="50A328A6"/>
    <w:rsid w:val="59A38905"/>
    <w:rsid w:val="5CED2DC8"/>
    <w:rsid w:val="61F262E9"/>
    <w:rsid w:val="64139839"/>
    <w:rsid w:val="659D9F07"/>
    <w:rsid w:val="66360E3D"/>
    <w:rsid w:val="6AEF02BF"/>
    <w:rsid w:val="6B482DB8"/>
    <w:rsid w:val="6C8D0822"/>
    <w:rsid w:val="77212196"/>
    <w:rsid w:val="78A82A50"/>
    <w:rsid w:val="7C8BC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2ECC"/>
  <w15:chartTrackingRefBased/>
  <w15:docId w15:val="{45945DD8-8881-4B80-9CAE-F5FED901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7C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27CE"/>
  </w:style>
  <w:style w:type="character" w:customStyle="1" w:styleId="eop">
    <w:name w:val="eop"/>
    <w:basedOn w:val="DefaultParagraphFont"/>
    <w:rsid w:val="003127CE"/>
  </w:style>
  <w:style w:type="character" w:customStyle="1" w:styleId="scxw201759760">
    <w:name w:val="scxw201759760"/>
    <w:basedOn w:val="DefaultParagraphFont"/>
    <w:rsid w:val="003127CE"/>
  </w:style>
  <w:style w:type="character" w:customStyle="1" w:styleId="tabchar">
    <w:name w:val="tabchar"/>
    <w:basedOn w:val="DefaultParagraphFont"/>
    <w:rsid w:val="000E7D6A"/>
  </w:style>
  <w:style w:type="character" w:customStyle="1" w:styleId="scxw42703762">
    <w:name w:val="scxw42703762"/>
    <w:basedOn w:val="DefaultParagraphFont"/>
    <w:rsid w:val="000E7D6A"/>
  </w:style>
  <w:style w:type="character" w:customStyle="1" w:styleId="scxw152447937">
    <w:name w:val="scxw152447937"/>
    <w:basedOn w:val="DefaultParagraphFont"/>
    <w:rsid w:val="00DC1D1C"/>
  </w:style>
  <w:style w:type="character" w:styleId="Hyperlink">
    <w:name w:val="Hyperlink"/>
    <w:basedOn w:val="DefaultParagraphFont"/>
    <w:uiPriority w:val="99"/>
    <w:unhideWhenUsed/>
    <w:rsid w:val="00C1652C"/>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1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3E"/>
    <w:rPr>
      <w:rFonts w:ascii="Segoe UI" w:hAnsi="Segoe UI" w:cs="Segoe UI"/>
      <w:sz w:val="18"/>
      <w:szCs w:val="18"/>
    </w:rPr>
  </w:style>
  <w:style w:type="character" w:styleId="UnresolvedMention">
    <w:name w:val="Unresolved Mention"/>
    <w:basedOn w:val="DefaultParagraphFont"/>
    <w:uiPriority w:val="99"/>
    <w:semiHidden/>
    <w:unhideWhenUsed/>
    <w:rsid w:val="00A71ADA"/>
    <w:rPr>
      <w:color w:val="605E5C"/>
      <w:shd w:val="clear" w:color="auto" w:fill="E1DFDD"/>
    </w:rPr>
  </w:style>
  <w:style w:type="paragraph" w:styleId="ListParagraph">
    <w:name w:val="List Paragraph"/>
    <w:basedOn w:val="Normal"/>
    <w:uiPriority w:val="34"/>
    <w:qFormat/>
    <w:rsid w:val="00DE2BB8"/>
    <w:pPr>
      <w:ind w:left="720"/>
      <w:contextualSpacing/>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941A18"/>
    <w:rPr>
      <w:color w:val="954F72" w:themeColor="followedHyperlink"/>
      <w:u w:val="single"/>
    </w:rPr>
  </w:style>
  <w:style w:type="paragraph" w:styleId="Footer">
    <w:name w:val="footer"/>
    <w:basedOn w:val="Normal"/>
    <w:link w:val="FooterChar"/>
    <w:uiPriority w:val="99"/>
    <w:unhideWhenUsed/>
    <w:rsid w:val="00E73015"/>
    <w:pPr>
      <w:tabs>
        <w:tab w:val="center" w:pos="4513"/>
        <w:tab w:val="right" w:pos="9026"/>
      </w:tabs>
    </w:pPr>
  </w:style>
  <w:style w:type="character" w:customStyle="1" w:styleId="FooterChar">
    <w:name w:val="Footer Char"/>
    <w:basedOn w:val="DefaultParagraphFont"/>
    <w:link w:val="Footer"/>
    <w:uiPriority w:val="99"/>
    <w:rsid w:val="00E73015"/>
    <w:rPr>
      <w:rFonts w:ascii="Calibri" w:hAnsi="Calibri" w:cs="Calibri"/>
    </w:rPr>
  </w:style>
  <w:style w:type="character" w:styleId="PageNumber">
    <w:name w:val="page number"/>
    <w:basedOn w:val="DefaultParagraphFont"/>
    <w:uiPriority w:val="99"/>
    <w:semiHidden/>
    <w:unhideWhenUsed/>
    <w:rsid w:val="00E7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6041">
      <w:bodyDiv w:val="1"/>
      <w:marLeft w:val="0"/>
      <w:marRight w:val="0"/>
      <w:marTop w:val="0"/>
      <w:marBottom w:val="0"/>
      <w:divBdr>
        <w:top w:val="none" w:sz="0" w:space="0" w:color="auto"/>
        <w:left w:val="none" w:sz="0" w:space="0" w:color="auto"/>
        <w:bottom w:val="none" w:sz="0" w:space="0" w:color="auto"/>
        <w:right w:val="none" w:sz="0" w:space="0" w:color="auto"/>
      </w:divBdr>
      <w:divsChild>
        <w:div w:id="1836609677">
          <w:marLeft w:val="0"/>
          <w:marRight w:val="0"/>
          <w:marTop w:val="0"/>
          <w:marBottom w:val="0"/>
          <w:divBdr>
            <w:top w:val="none" w:sz="0" w:space="0" w:color="auto"/>
            <w:left w:val="none" w:sz="0" w:space="0" w:color="auto"/>
            <w:bottom w:val="none" w:sz="0" w:space="0" w:color="auto"/>
            <w:right w:val="none" w:sz="0" w:space="0" w:color="auto"/>
          </w:divBdr>
        </w:div>
        <w:div w:id="441149174">
          <w:marLeft w:val="0"/>
          <w:marRight w:val="0"/>
          <w:marTop w:val="0"/>
          <w:marBottom w:val="0"/>
          <w:divBdr>
            <w:top w:val="none" w:sz="0" w:space="0" w:color="auto"/>
            <w:left w:val="none" w:sz="0" w:space="0" w:color="auto"/>
            <w:bottom w:val="none" w:sz="0" w:space="0" w:color="auto"/>
            <w:right w:val="none" w:sz="0" w:space="0" w:color="auto"/>
          </w:divBdr>
        </w:div>
      </w:divsChild>
    </w:div>
    <w:div w:id="257296809">
      <w:bodyDiv w:val="1"/>
      <w:marLeft w:val="0"/>
      <w:marRight w:val="0"/>
      <w:marTop w:val="0"/>
      <w:marBottom w:val="0"/>
      <w:divBdr>
        <w:top w:val="none" w:sz="0" w:space="0" w:color="auto"/>
        <w:left w:val="none" w:sz="0" w:space="0" w:color="auto"/>
        <w:bottom w:val="none" w:sz="0" w:space="0" w:color="auto"/>
        <w:right w:val="none" w:sz="0" w:space="0" w:color="auto"/>
      </w:divBdr>
    </w:div>
    <w:div w:id="684524561">
      <w:bodyDiv w:val="1"/>
      <w:marLeft w:val="0"/>
      <w:marRight w:val="0"/>
      <w:marTop w:val="0"/>
      <w:marBottom w:val="0"/>
      <w:divBdr>
        <w:top w:val="none" w:sz="0" w:space="0" w:color="auto"/>
        <w:left w:val="none" w:sz="0" w:space="0" w:color="auto"/>
        <w:bottom w:val="none" w:sz="0" w:space="0" w:color="auto"/>
        <w:right w:val="none" w:sz="0" w:space="0" w:color="auto"/>
      </w:divBdr>
    </w:div>
    <w:div w:id="758017662">
      <w:bodyDiv w:val="1"/>
      <w:marLeft w:val="0"/>
      <w:marRight w:val="0"/>
      <w:marTop w:val="0"/>
      <w:marBottom w:val="0"/>
      <w:divBdr>
        <w:top w:val="none" w:sz="0" w:space="0" w:color="auto"/>
        <w:left w:val="none" w:sz="0" w:space="0" w:color="auto"/>
        <w:bottom w:val="none" w:sz="0" w:space="0" w:color="auto"/>
        <w:right w:val="none" w:sz="0" w:space="0" w:color="auto"/>
      </w:divBdr>
    </w:div>
    <w:div w:id="892886915">
      <w:bodyDiv w:val="1"/>
      <w:marLeft w:val="0"/>
      <w:marRight w:val="0"/>
      <w:marTop w:val="0"/>
      <w:marBottom w:val="0"/>
      <w:divBdr>
        <w:top w:val="none" w:sz="0" w:space="0" w:color="auto"/>
        <w:left w:val="none" w:sz="0" w:space="0" w:color="auto"/>
        <w:bottom w:val="none" w:sz="0" w:space="0" w:color="auto"/>
        <w:right w:val="none" w:sz="0" w:space="0" w:color="auto"/>
      </w:divBdr>
    </w:div>
    <w:div w:id="1017271193">
      <w:bodyDiv w:val="1"/>
      <w:marLeft w:val="0"/>
      <w:marRight w:val="0"/>
      <w:marTop w:val="0"/>
      <w:marBottom w:val="0"/>
      <w:divBdr>
        <w:top w:val="none" w:sz="0" w:space="0" w:color="auto"/>
        <w:left w:val="none" w:sz="0" w:space="0" w:color="auto"/>
        <w:bottom w:val="none" w:sz="0" w:space="0" w:color="auto"/>
        <w:right w:val="none" w:sz="0" w:space="0" w:color="auto"/>
      </w:divBdr>
    </w:div>
    <w:div w:id="1418937459">
      <w:bodyDiv w:val="1"/>
      <w:marLeft w:val="0"/>
      <w:marRight w:val="0"/>
      <w:marTop w:val="0"/>
      <w:marBottom w:val="0"/>
      <w:divBdr>
        <w:top w:val="none" w:sz="0" w:space="0" w:color="auto"/>
        <w:left w:val="none" w:sz="0" w:space="0" w:color="auto"/>
        <w:bottom w:val="none" w:sz="0" w:space="0" w:color="auto"/>
        <w:right w:val="none" w:sz="0" w:space="0" w:color="auto"/>
      </w:divBdr>
    </w:div>
    <w:div w:id="1459757102">
      <w:bodyDiv w:val="1"/>
      <w:marLeft w:val="0"/>
      <w:marRight w:val="0"/>
      <w:marTop w:val="0"/>
      <w:marBottom w:val="0"/>
      <w:divBdr>
        <w:top w:val="none" w:sz="0" w:space="0" w:color="auto"/>
        <w:left w:val="none" w:sz="0" w:space="0" w:color="auto"/>
        <w:bottom w:val="none" w:sz="0" w:space="0" w:color="auto"/>
        <w:right w:val="none" w:sz="0" w:space="0" w:color="auto"/>
      </w:divBdr>
    </w:div>
    <w:div w:id="1637569804">
      <w:bodyDiv w:val="1"/>
      <w:marLeft w:val="0"/>
      <w:marRight w:val="0"/>
      <w:marTop w:val="0"/>
      <w:marBottom w:val="0"/>
      <w:divBdr>
        <w:top w:val="none" w:sz="0" w:space="0" w:color="auto"/>
        <w:left w:val="none" w:sz="0" w:space="0" w:color="auto"/>
        <w:bottom w:val="none" w:sz="0" w:space="0" w:color="auto"/>
        <w:right w:val="none" w:sz="0" w:space="0" w:color="auto"/>
      </w:divBdr>
      <w:divsChild>
        <w:div w:id="1201045261">
          <w:marLeft w:val="720"/>
          <w:marRight w:val="0"/>
          <w:marTop w:val="115"/>
          <w:marBottom w:val="0"/>
          <w:divBdr>
            <w:top w:val="none" w:sz="0" w:space="0" w:color="auto"/>
            <w:left w:val="none" w:sz="0" w:space="0" w:color="auto"/>
            <w:bottom w:val="none" w:sz="0" w:space="0" w:color="auto"/>
            <w:right w:val="none" w:sz="0" w:space="0" w:color="auto"/>
          </w:divBdr>
        </w:div>
        <w:div w:id="1276209971">
          <w:marLeft w:val="720"/>
          <w:marRight w:val="0"/>
          <w:marTop w:val="115"/>
          <w:marBottom w:val="0"/>
          <w:divBdr>
            <w:top w:val="none" w:sz="0" w:space="0" w:color="auto"/>
            <w:left w:val="none" w:sz="0" w:space="0" w:color="auto"/>
            <w:bottom w:val="none" w:sz="0" w:space="0" w:color="auto"/>
            <w:right w:val="none" w:sz="0" w:space="0" w:color="auto"/>
          </w:divBdr>
        </w:div>
        <w:div w:id="2117288056">
          <w:marLeft w:val="1987"/>
          <w:marRight w:val="0"/>
          <w:marTop w:val="86"/>
          <w:marBottom w:val="0"/>
          <w:divBdr>
            <w:top w:val="none" w:sz="0" w:space="0" w:color="auto"/>
            <w:left w:val="none" w:sz="0" w:space="0" w:color="auto"/>
            <w:bottom w:val="none" w:sz="0" w:space="0" w:color="auto"/>
            <w:right w:val="none" w:sz="0" w:space="0" w:color="auto"/>
          </w:divBdr>
        </w:div>
        <w:div w:id="210191403">
          <w:marLeft w:val="1987"/>
          <w:marRight w:val="0"/>
          <w:marTop w:val="86"/>
          <w:marBottom w:val="0"/>
          <w:divBdr>
            <w:top w:val="none" w:sz="0" w:space="0" w:color="auto"/>
            <w:left w:val="none" w:sz="0" w:space="0" w:color="auto"/>
            <w:bottom w:val="none" w:sz="0" w:space="0" w:color="auto"/>
            <w:right w:val="none" w:sz="0" w:space="0" w:color="auto"/>
          </w:divBdr>
        </w:div>
        <w:div w:id="982154359">
          <w:marLeft w:val="720"/>
          <w:marRight w:val="0"/>
          <w:marTop w:val="115"/>
          <w:marBottom w:val="0"/>
          <w:divBdr>
            <w:top w:val="none" w:sz="0" w:space="0" w:color="auto"/>
            <w:left w:val="none" w:sz="0" w:space="0" w:color="auto"/>
            <w:bottom w:val="none" w:sz="0" w:space="0" w:color="auto"/>
            <w:right w:val="none" w:sz="0" w:space="0" w:color="auto"/>
          </w:divBdr>
        </w:div>
        <w:div w:id="1640770490">
          <w:marLeft w:val="1267"/>
          <w:marRight w:val="0"/>
          <w:marTop w:val="86"/>
          <w:marBottom w:val="0"/>
          <w:divBdr>
            <w:top w:val="none" w:sz="0" w:space="0" w:color="auto"/>
            <w:left w:val="none" w:sz="0" w:space="0" w:color="auto"/>
            <w:bottom w:val="none" w:sz="0" w:space="0" w:color="auto"/>
            <w:right w:val="none" w:sz="0" w:space="0" w:color="auto"/>
          </w:divBdr>
        </w:div>
        <w:div w:id="1331788427">
          <w:marLeft w:val="1267"/>
          <w:marRight w:val="0"/>
          <w:marTop w:val="86"/>
          <w:marBottom w:val="0"/>
          <w:divBdr>
            <w:top w:val="none" w:sz="0" w:space="0" w:color="auto"/>
            <w:left w:val="none" w:sz="0" w:space="0" w:color="auto"/>
            <w:bottom w:val="none" w:sz="0" w:space="0" w:color="auto"/>
            <w:right w:val="none" w:sz="0" w:space="0" w:color="auto"/>
          </w:divBdr>
        </w:div>
        <w:div w:id="133760550">
          <w:marLeft w:val="1267"/>
          <w:marRight w:val="0"/>
          <w:marTop w:val="86"/>
          <w:marBottom w:val="0"/>
          <w:divBdr>
            <w:top w:val="none" w:sz="0" w:space="0" w:color="auto"/>
            <w:left w:val="none" w:sz="0" w:space="0" w:color="auto"/>
            <w:bottom w:val="none" w:sz="0" w:space="0" w:color="auto"/>
            <w:right w:val="none" w:sz="0" w:space="0" w:color="auto"/>
          </w:divBdr>
        </w:div>
      </w:divsChild>
    </w:div>
    <w:div w:id="1708287996">
      <w:bodyDiv w:val="1"/>
      <w:marLeft w:val="0"/>
      <w:marRight w:val="0"/>
      <w:marTop w:val="0"/>
      <w:marBottom w:val="0"/>
      <w:divBdr>
        <w:top w:val="none" w:sz="0" w:space="0" w:color="auto"/>
        <w:left w:val="none" w:sz="0" w:space="0" w:color="auto"/>
        <w:bottom w:val="none" w:sz="0" w:space="0" w:color="auto"/>
        <w:right w:val="none" w:sz="0" w:space="0" w:color="auto"/>
      </w:divBdr>
      <w:divsChild>
        <w:div w:id="1291865483">
          <w:marLeft w:val="0"/>
          <w:marRight w:val="0"/>
          <w:marTop w:val="0"/>
          <w:marBottom w:val="0"/>
          <w:divBdr>
            <w:top w:val="none" w:sz="0" w:space="0" w:color="auto"/>
            <w:left w:val="none" w:sz="0" w:space="0" w:color="auto"/>
            <w:bottom w:val="none" w:sz="0" w:space="0" w:color="auto"/>
            <w:right w:val="none" w:sz="0" w:space="0" w:color="auto"/>
          </w:divBdr>
        </w:div>
        <w:div w:id="2134978833">
          <w:marLeft w:val="0"/>
          <w:marRight w:val="0"/>
          <w:marTop w:val="0"/>
          <w:marBottom w:val="0"/>
          <w:divBdr>
            <w:top w:val="none" w:sz="0" w:space="0" w:color="auto"/>
            <w:left w:val="none" w:sz="0" w:space="0" w:color="auto"/>
            <w:bottom w:val="none" w:sz="0" w:space="0" w:color="auto"/>
            <w:right w:val="none" w:sz="0" w:space="0" w:color="auto"/>
          </w:divBdr>
        </w:div>
      </w:divsChild>
    </w:div>
    <w:div w:id="2043899147">
      <w:bodyDiv w:val="1"/>
      <w:marLeft w:val="0"/>
      <w:marRight w:val="0"/>
      <w:marTop w:val="0"/>
      <w:marBottom w:val="0"/>
      <w:divBdr>
        <w:top w:val="none" w:sz="0" w:space="0" w:color="auto"/>
        <w:left w:val="none" w:sz="0" w:space="0" w:color="auto"/>
        <w:bottom w:val="none" w:sz="0" w:space="0" w:color="auto"/>
        <w:right w:val="none" w:sz="0" w:space="0" w:color="auto"/>
      </w:divBdr>
    </w:div>
    <w:div w:id="2098673501">
      <w:bodyDiv w:val="1"/>
      <w:marLeft w:val="0"/>
      <w:marRight w:val="0"/>
      <w:marTop w:val="0"/>
      <w:marBottom w:val="0"/>
      <w:divBdr>
        <w:top w:val="none" w:sz="0" w:space="0" w:color="auto"/>
        <w:left w:val="none" w:sz="0" w:space="0" w:color="auto"/>
        <w:bottom w:val="none" w:sz="0" w:space="0" w:color="auto"/>
        <w:right w:val="none" w:sz="0" w:space="0" w:color="auto"/>
      </w:divBdr>
      <w:divsChild>
        <w:div w:id="651567597">
          <w:marLeft w:val="0"/>
          <w:marRight w:val="0"/>
          <w:marTop w:val="0"/>
          <w:marBottom w:val="0"/>
          <w:divBdr>
            <w:top w:val="none" w:sz="0" w:space="0" w:color="auto"/>
            <w:left w:val="none" w:sz="0" w:space="0" w:color="auto"/>
            <w:bottom w:val="none" w:sz="0" w:space="0" w:color="auto"/>
            <w:right w:val="none" w:sz="0" w:space="0" w:color="auto"/>
          </w:divBdr>
        </w:div>
        <w:div w:id="102501582">
          <w:marLeft w:val="0"/>
          <w:marRight w:val="0"/>
          <w:marTop w:val="0"/>
          <w:marBottom w:val="0"/>
          <w:divBdr>
            <w:top w:val="none" w:sz="0" w:space="0" w:color="auto"/>
            <w:left w:val="none" w:sz="0" w:space="0" w:color="auto"/>
            <w:bottom w:val="none" w:sz="0" w:space="0" w:color="auto"/>
            <w:right w:val="none" w:sz="0" w:space="0" w:color="auto"/>
          </w:divBdr>
        </w:div>
        <w:div w:id="1368481440">
          <w:marLeft w:val="0"/>
          <w:marRight w:val="0"/>
          <w:marTop w:val="0"/>
          <w:marBottom w:val="0"/>
          <w:divBdr>
            <w:top w:val="none" w:sz="0" w:space="0" w:color="auto"/>
            <w:left w:val="none" w:sz="0" w:space="0" w:color="auto"/>
            <w:bottom w:val="none" w:sz="0" w:space="0" w:color="auto"/>
            <w:right w:val="none" w:sz="0" w:space="0" w:color="auto"/>
          </w:divBdr>
        </w:div>
        <w:div w:id="1030450355">
          <w:marLeft w:val="0"/>
          <w:marRight w:val="0"/>
          <w:marTop w:val="0"/>
          <w:marBottom w:val="0"/>
          <w:divBdr>
            <w:top w:val="none" w:sz="0" w:space="0" w:color="auto"/>
            <w:left w:val="none" w:sz="0" w:space="0" w:color="auto"/>
            <w:bottom w:val="none" w:sz="0" w:space="0" w:color="auto"/>
            <w:right w:val="none" w:sz="0" w:space="0" w:color="auto"/>
          </w:divBdr>
        </w:div>
        <w:div w:id="681396735">
          <w:marLeft w:val="0"/>
          <w:marRight w:val="0"/>
          <w:marTop w:val="0"/>
          <w:marBottom w:val="0"/>
          <w:divBdr>
            <w:top w:val="none" w:sz="0" w:space="0" w:color="auto"/>
            <w:left w:val="none" w:sz="0" w:space="0" w:color="auto"/>
            <w:bottom w:val="none" w:sz="0" w:space="0" w:color="auto"/>
            <w:right w:val="none" w:sz="0" w:space="0" w:color="auto"/>
          </w:divBdr>
        </w:div>
        <w:div w:id="1245650568">
          <w:marLeft w:val="0"/>
          <w:marRight w:val="0"/>
          <w:marTop w:val="0"/>
          <w:marBottom w:val="0"/>
          <w:divBdr>
            <w:top w:val="none" w:sz="0" w:space="0" w:color="auto"/>
            <w:left w:val="none" w:sz="0" w:space="0" w:color="auto"/>
            <w:bottom w:val="none" w:sz="0" w:space="0" w:color="auto"/>
            <w:right w:val="none" w:sz="0" w:space="0" w:color="auto"/>
          </w:divBdr>
        </w:div>
        <w:div w:id="1713965557">
          <w:marLeft w:val="0"/>
          <w:marRight w:val="0"/>
          <w:marTop w:val="0"/>
          <w:marBottom w:val="0"/>
          <w:divBdr>
            <w:top w:val="none" w:sz="0" w:space="0" w:color="auto"/>
            <w:left w:val="none" w:sz="0" w:space="0" w:color="auto"/>
            <w:bottom w:val="none" w:sz="0" w:space="0" w:color="auto"/>
            <w:right w:val="none" w:sz="0" w:space="0" w:color="auto"/>
          </w:divBdr>
        </w:div>
        <w:div w:id="254440997">
          <w:marLeft w:val="0"/>
          <w:marRight w:val="0"/>
          <w:marTop w:val="0"/>
          <w:marBottom w:val="0"/>
          <w:divBdr>
            <w:top w:val="none" w:sz="0" w:space="0" w:color="auto"/>
            <w:left w:val="none" w:sz="0" w:space="0" w:color="auto"/>
            <w:bottom w:val="none" w:sz="0" w:space="0" w:color="auto"/>
            <w:right w:val="none" w:sz="0" w:space="0" w:color="auto"/>
          </w:divBdr>
        </w:div>
        <w:div w:id="526455221">
          <w:marLeft w:val="0"/>
          <w:marRight w:val="0"/>
          <w:marTop w:val="0"/>
          <w:marBottom w:val="0"/>
          <w:divBdr>
            <w:top w:val="none" w:sz="0" w:space="0" w:color="auto"/>
            <w:left w:val="none" w:sz="0" w:space="0" w:color="auto"/>
            <w:bottom w:val="none" w:sz="0" w:space="0" w:color="auto"/>
            <w:right w:val="none" w:sz="0" w:space="0" w:color="auto"/>
          </w:divBdr>
        </w:div>
        <w:div w:id="1293823736">
          <w:marLeft w:val="0"/>
          <w:marRight w:val="0"/>
          <w:marTop w:val="0"/>
          <w:marBottom w:val="0"/>
          <w:divBdr>
            <w:top w:val="none" w:sz="0" w:space="0" w:color="auto"/>
            <w:left w:val="none" w:sz="0" w:space="0" w:color="auto"/>
            <w:bottom w:val="none" w:sz="0" w:space="0" w:color="auto"/>
            <w:right w:val="none" w:sz="0" w:space="0" w:color="auto"/>
          </w:divBdr>
        </w:div>
        <w:div w:id="1729570423">
          <w:marLeft w:val="0"/>
          <w:marRight w:val="0"/>
          <w:marTop w:val="0"/>
          <w:marBottom w:val="0"/>
          <w:divBdr>
            <w:top w:val="none" w:sz="0" w:space="0" w:color="auto"/>
            <w:left w:val="none" w:sz="0" w:space="0" w:color="auto"/>
            <w:bottom w:val="none" w:sz="0" w:space="0" w:color="auto"/>
            <w:right w:val="none" w:sz="0" w:space="0" w:color="auto"/>
          </w:divBdr>
        </w:div>
        <w:div w:id="836116146">
          <w:marLeft w:val="0"/>
          <w:marRight w:val="0"/>
          <w:marTop w:val="0"/>
          <w:marBottom w:val="0"/>
          <w:divBdr>
            <w:top w:val="none" w:sz="0" w:space="0" w:color="auto"/>
            <w:left w:val="none" w:sz="0" w:space="0" w:color="auto"/>
            <w:bottom w:val="none" w:sz="0" w:space="0" w:color="auto"/>
            <w:right w:val="none" w:sz="0" w:space="0" w:color="auto"/>
          </w:divBdr>
        </w:div>
        <w:div w:id="508715264">
          <w:marLeft w:val="0"/>
          <w:marRight w:val="0"/>
          <w:marTop w:val="0"/>
          <w:marBottom w:val="0"/>
          <w:divBdr>
            <w:top w:val="none" w:sz="0" w:space="0" w:color="auto"/>
            <w:left w:val="none" w:sz="0" w:space="0" w:color="auto"/>
            <w:bottom w:val="none" w:sz="0" w:space="0" w:color="auto"/>
            <w:right w:val="none" w:sz="0" w:space="0" w:color="auto"/>
          </w:divBdr>
        </w:div>
        <w:div w:id="1566259477">
          <w:marLeft w:val="0"/>
          <w:marRight w:val="0"/>
          <w:marTop w:val="0"/>
          <w:marBottom w:val="0"/>
          <w:divBdr>
            <w:top w:val="none" w:sz="0" w:space="0" w:color="auto"/>
            <w:left w:val="none" w:sz="0" w:space="0" w:color="auto"/>
            <w:bottom w:val="none" w:sz="0" w:space="0" w:color="auto"/>
            <w:right w:val="none" w:sz="0" w:space="0" w:color="auto"/>
          </w:divBdr>
        </w:div>
        <w:div w:id="1709136435">
          <w:marLeft w:val="0"/>
          <w:marRight w:val="0"/>
          <w:marTop w:val="0"/>
          <w:marBottom w:val="0"/>
          <w:divBdr>
            <w:top w:val="none" w:sz="0" w:space="0" w:color="auto"/>
            <w:left w:val="none" w:sz="0" w:space="0" w:color="auto"/>
            <w:bottom w:val="none" w:sz="0" w:space="0" w:color="auto"/>
            <w:right w:val="none" w:sz="0" w:space="0" w:color="auto"/>
          </w:divBdr>
        </w:div>
        <w:div w:id="1911961100">
          <w:marLeft w:val="0"/>
          <w:marRight w:val="0"/>
          <w:marTop w:val="0"/>
          <w:marBottom w:val="0"/>
          <w:divBdr>
            <w:top w:val="none" w:sz="0" w:space="0" w:color="auto"/>
            <w:left w:val="none" w:sz="0" w:space="0" w:color="auto"/>
            <w:bottom w:val="none" w:sz="0" w:space="0" w:color="auto"/>
            <w:right w:val="none" w:sz="0" w:space="0" w:color="auto"/>
          </w:divBdr>
        </w:div>
        <w:div w:id="27996107">
          <w:marLeft w:val="0"/>
          <w:marRight w:val="0"/>
          <w:marTop w:val="0"/>
          <w:marBottom w:val="0"/>
          <w:divBdr>
            <w:top w:val="none" w:sz="0" w:space="0" w:color="auto"/>
            <w:left w:val="none" w:sz="0" w:space="0" w:color="auto"/>
            <w:bottom w:val="none" w:sz="0" w:space="0" w:color="auto"/>
            <w:right w:val="none" w:sz="0" w:space="0" w:color="auto"/>
          </w:divBdr>
        </w:div>
        <w:div w:id="628169852">
          <w:marLeft w:val="0"/>
          <w:marRight w:val="0"/>
          <w:marTop w:val="0"/>
          <w:marBottom w:val="0"/>
          <w:divBdr>
            <w:top w:val="none" w:sz="0" w:space="0" w:color="auto"/>
            <w:left w:val="none" w:sz="0" w:space="0" w:color="auto"/>
            <w:bottom w:val="none" w:sz="0" w:space="0" w:color="auto"/>
            <w:right w:val="none" w:sz="0" w:space="0" w:color="auto"/>
          </w:divBdr>
        </w:div>
        <w:div w:id="1550728253">
          <w:marLeft w:val="0"/>
          <w:marRight w:val="0"/>
          <w:marTop w:val="0"/>
          <w:marBottom w:val="0"/>
          <w:divBdr>
            <w:top w:val="none" w:sz="0" w:space="0" w:color="auto"/>
            <w:left w:val="none" w:sz="0" w:space="0" w:color="auto"/>
            <w:bottom w:val="none" w:sz="0" w:space="0" w:color="auto"/>
            <w:right w:val="none" w:sz="0" w:space="0" w:color="auto"/>
          </w:divBdr>
        </w:div>
        <w:div w:id="319115870">
          <w:marLeft w:val="0"/>
          <w:marRight w:val="0"/>
          <w:marTop w:val="0"/>
          <w:marBottom w:val="0"/>
          <w:divBdr>
            <w:top w:val="none" w:sz="0" w:space="0" w:color="auto"/>
            <w:left w:val="none" w:sz="0" w:space="0" w:color="auto"/>
            <w:bottom w:val="none" w:sz="0" w:space="0" w:color="auto"/>
            <w:right w:val="none" w:sz="0" w:space="0" w:color="auto"/>
          </w:divBdr>
        </w:div>
        <w:div w:id="68040181">
          <w:marLeft w:val="0"/>
          <w:marRight w:val="0"/>
          <w:marTop w:val="0"/>
          <w:marBottom w:val="0"/>
          <w:divBdr>
            <w:top w:val="none" w:sz="0" w:space="0" w:color="auto"/>
            <w:left w:val="none" w:sz="0" w:space="0" w:color="auto"/>
            <w:bottom w:val="none" w:sz="0" w:space="0" w:color="auto"/>
            <w:right w:val="none" w:sz="0" w:space="0" w:color="auto"/>
          </w:divBdr>
        </w:div>
        <w:div w:id="20280964">
          <w:marLeft w:val="0"/>
          <w:marRight w:val="0"/>
          <w:marTop w:val="0"/>
          <w:marBottom w:val="0"/>
          <w:divBdr>
            <w:top w:val="none" w:sz="0" w:space="0" w:color="auto"/>
            <w:left w:val="none" w:sz="0" w:space="0" w:color="auto"/>
            <w:bottom w:val="none" w:sz="0" w:space="0" w:color="auto"/>
            <w:right w:val="none" w:sz="0" w:space="0" w:color="auto"/>
          </w:divBdr>
        </w:div>
        <w:div w:id="1229612022">
          <w:marLeft w:val="0"/>
          <w:marRight w:val="0"/>
          <w:marTop w:val="0"/>
          <w:marBottom w:val="0"/>
          <w:divBdr>
            <w:top w:val="none" w:sz="0" w:space="0" w:color="auto"/>
            <w:left w:val="none" w:sz="0" w:space="0" w:color="auto"/>
            <w:bottom w:val="none" w:sz="0" w:space="0" w:color="auto"/>
            <w:right w:val="none" w:sz="0" w:space="0" w:color="auto"/>
          </w:divBdr>
        </w:div>
        <w:div w:id="153647047">
          <w:marLeft w:val="0"/>
          <w:marRight w:val="0"/>
          <w:marTop w:val="0"/>
          <w:marBottom w:val="0"/>
          <w:divBdr>
            <w:top w:val="none" w:sz="0" w:space="0" w:color="auto"/>
            <w:left w:val="none" w:sz="0" w:space="0" w:color="auto"/>
            <w:bottom w:val="none" w:sz="0" w:space="0" w:color="auto"/>
            <w:right w:val="none" w:sz="0" w:space="0" w:color="auto"/>
          </w:divBdr>
        </w:div>
        <w:div w:id="851338107">
          <w:marLeft w:val="0"/>
          <w:marRight w:val="0"/>
          <w:marTop w:val="0"/>
          <w:marBottom w:val="0"/>
          <w:divBdr>
            <w:top w:val="none" w:sz="0" w:space="0" w:color="auto"/>
            <w:left w:val="none" w:sz="0" w:space="0" w:color="auto"/>
            <w:bottom w:val="none" w:sz="0" w:space="0" w:color="auto"/>
            <w:right w:val="none" w:sz="0" w:space="0" w:color="auto"/>
          </w:divBdr>
        </w:div>
        <w:div w:id="305744490">
          <w:marLeft w:val="0"/>
          <w:marRight w:val="0"/>
          <w:marTop w:val="0"/>
          <w:marBottom w:val="0"/>
          <w:divBdr>
            <w:top w:val="none" w:sz="0" w:space="0" w:color="auto"/>
            <w:left w:val="none" w:sz="0" w:space="0" w:color="auto"/>
            <w:bottom w:val="none" w:sz="0" w:space="0" w:color="auto"/>
            <w:right w:val="none" w:sz="0" w:space="0" w:color="auto"/>
          </w:divBdr>
        </w:div>
        <w:div w:id="1447121825">
          <w:marLeft w:val="0"/>
          <w:marRight w:val="0"/>
          <w:marTop w:val="0"/>
          <w:marBottom w:val="0"/>
          <w:divBdr>
            <w:top w:val="none" w:sz="0" w:space="0" w:color="auto"/>
            <w:left w:val="none" w:sz="0" w:space="0" w:color="auto"/>
            <w:bottom w:val="none" w:sz="0" w:space="0" w:color="auto"/>
            <w:right w:val="none" w:sz="0" w:space="0" w:color="auto"/>
          </w:divBdr>
        </w:div>
        <w:div w:id="2017268176">
          <w:marLeft w:val="0"/>
          <w:marRight w:val="0"/>
          <w:marTop w:val="0"/>
          <w:marBottom w:val="0"/>
          <w:divBdr>
            <w:top w:val="none" w:sz="0" w:space="0" w:color="auto"/>
            <w:left w:val="none" w:sz="0" w:space="0" w:color="auto"/>
            <w:bottom w:val="none" w:sz="0" w:space="0" w:color="auto"/>
            <w:right w:val="none" w:sz="0" w:space="0" w:color="auto"/>
          </w:divBdr>
        </w:div>
        <w:div w:id="1423138546">
          <w:marLeft w:val="0"/>
          <w:marRight w:val="0"/>
          <w:marTop w:val="0"/>
          <w:marBottom w:val="0"/>
          <w:divBdr>
            <w:top w:val="none" w:sz="0" w:space="0" w:color="auto"/>
            <w:left w:val="none" w:sz="0" w:space="0" w:color="auto"/>
            <w:bottom w:val="none" w:sz="0" w:space="0" w:color="auto"/>
            <w:right w:val="none" w:sz="0" w:space="0" w:color="auto"/>
          </w:divBdr>
        </w:div>
        <w:div w:id="187761806">
          <w:marLeft w:val="0"/>
          <w:marRight w:val="0"/>
          <w:marTop w:val="0"/>
          <w:marBottom w:val="0"/>
          <w:divBdr>
            <w:top w:val="none" w:sz="0" w:space="0" w:color="auto"/>
            <w:left w:val="none" w:sz="0" w:space="0" w:color="auto"/>
            <w:bottom w:val="none" w:sz="0" w:space="0" w:color="auto"/>
            <w:right w:val="none" w:sz="0" w:space="0" w:color="auto"/>
          </w:divBdr>
        </w:div>
        <w:div w:id="1475878398">
          <w:marLeft w:val="0"/>
          <w:marRight w:val="0"/>
          <w:marTop w:val="0"/>
          <w:marBottom w:val="0"/>
          <w:divBdr>
            <w:top w:val="none" w:sz="0" w:space="0" w:color="auto"/>
            <w:left w:val="none" w:sz="0" w:space="0" w:color="auto"/>
            <w:bottom w:val="none" w:sz="0" w:space="0" w:color="auto"/>
            <w:right w:val="none" w:sz="0" w:space="0" w:color="auto"/>
          </w:divBdr>
        </w:div>
        <w:div w:id="566303922">
          <w:marLeft w:val="0"/>
          <w:marRight w:val="0"/>
          <w:marTop w:val="0"/>
          <w:marBottom w:val="0"/>
          <w:divBdr>
            <w:top w:val="none" w:sz="0" w:space="0" w:color="auto"/>
            <w:left w:val="none" w:sz="0" w:space="0" w:color="auto"/>
            <w:bottom w:val="none" w:sz="0" w:space="0" w:color="auto"/>
            <w:right w:val="none" w:sz="0" w:space="0" w:color="auto"/>
          </w:divBdr>
        </w:div>
        <w:div w:id="1871140400">
          <w:marLeft w:val="0"/>
          <w:marRight w:val="0"/>
          <w:marTop w:val="0"/>
          <w:marBottom w:val="0"/>
          <w:divBdr>
            <w:top w:val="none" w:sz="0" w:space="0" w:color="auto"/>
            <w:left w:val="none" w:sz="0" w:space="0" w:color="auto"/>
            <w:bottom w:val="none" w:sz="0" w:space="0" w:color="auto"/>
            <w:right w:val="none" w:sz="0" w:space="0" w:color="auto"/>
          </w:divBdr>
        </w:div>
        <w:div w:id="562720480">
          <w:marLeft w:val="0"/>
          <w:marRight w:val="0"/>
          <w:marTop w:val="0"/>
          <w:marBottom w:val="0"/>
          <w:divBdr>
            <w:top w:val="none" w:sz="0" w:space="0" w:color="auto"/>
            <w:left w:val="none" w:sz="0" w:space="0" w:color="auto"/>
            <w:bottom w:val="none" w:sz="0" w:space="0" w:color="auto"/>
            <w:right w:val="none" w:sz="0" w:space="0" w:color="auto"/>
          </w:divBdr>
        </w:div>
        <w:div w:id="695811563">
          <w:marLeft w:val="0"/>
          <w:marRight w:val="0"/>
          <w:marTop w:val="0"/>
          <w:marBottom w:val="0"/>
          <w:divBdr>
            <w:top w:val="none" w:sz="0" w:space="0" w:color="auto"/>
            <w:left w:val="none" w:sz="0" w:space="0" w:color="auto"/>
            <w:bottom w:val="none" w:sz="0" w:space="0" w:color="auto"/>
            <w:right w:val="none" w:sz="0" w:space="0" w:color="auto"/>
          </w:divBdr>
        </w:div>
        <w:div w:id="2013946809">
          <w:marLeft w:val="0"/>
          <w:marRight w:val="0"/>
          <w:marTop w:val="0"/>
          <w:marBottom w:val="0"/>
          <w:divBdr>
            <w:top w:val="none" w:sz="0" w:space="0" w:color="auto"/>
            <w:left w:val="none" w:sz="0" w:space="0" w:color="auto"/>
            <w:bottom w:val="none" w:sz="0" w:space="0" w:color="auto"/>
            <w:right w:val="none" w:sz="0" w:space="0" w:color="auto"/>
          </w:divBdr>
        </w:div>
        <w:div w:id="1580168947">
          <w:marLeft w:val="0"/>
          <w:marRight w:val="0"/>
          <w:marTop w:val="0"/>
          <w:marBottom w:val="0"/>
          <w:divBdr>
            <w:top w:val="none" w:sz="0" w:space="0" w:color="auto"/>
            <w:left w:val="none" w:sz="0" w:space="0" w:color="auto"/>
            <w:bottom w:val="none" w:sz="0" w:space="0" w:color="auto"/>
            <w:right w:val="none" w:sz="0" w:space="0" w:color="auto"/>
          </w:divBdr>
        </w:div>
        <w:div w:id="1820077776">
          <w:marLeft w:val="0"/>
          <w:marRight w:val="0"/>
          <w:marTop w:val="0"/>
          <w:marBottom w:val="0"/>
          <w:divBdr>
            <w:top w:val="none" w:sz="0" w:space="0" w:color="auto"/>
            <w:left w:val="none" w:sz="0" w:space="0" w:color="auto"/>
            <w:bottom w:val="none" w:sz="0" w:space="0" w:color="auto"/>
            <w:right w:val="none" w:sz="0" w:space="0" w:color="auto"/>
          </w:divBdr>
        </w:div>
        <w:div w:id="1851600903">
          <w:marLeft w:val="0"/>
          <w:marRight w:val="0"/>
          <w:marTop w:val="0"/>
          <w:marBottom w:val="0"/>
          <w:divBdr>
            <w:top w:val="none" w:sz="0" w:space="0" w:color="auto"/>
            <w:left w:val="none" w:sz="0" w:space="0" w:color="auto"/>
            <w:bottom w:val="none" w:sz="0" w:space="0" w:color="auto"/>
            <w:right w:val="none" w:sz="0" w:space="0" w:color="auto"/>
          </w:divBdr>
        </w:div>
        <w:div w:id="183833347">
          <w:marLeft w:val="0"/>
          <w:marRight w:val="0"/>
          <w:marTop w:val="0"/>
          <w:marBottom w:val="0"/>
          <w:divBdr>
            <w:top w:val="none" w:sz="0" w:space="0" w:color="auto"/>
            <w:left w:val="none" w:sz="0" w:space="0" w:color="auto"/>
            <w:bottom w:val="none" w:sz="0" w:space="0" w:color="auto"/>
            <w:right w:val="none" w:sz="0" w:space="0" w:color="auto"/>
          </w:divBdr>
        </w:div>
        <w:div w:id="1524398836">
          <w:marLeft w:val="0"/>
          <w:marRight w:val="0"/>
          <w:marTop w:val="0"/>
          <w:marBottom w:val="0"/>
          <w:divBdr>
            <w:top w:val="none" w:sz="0" w:space="0" w:color="auto"/>
            <w:left w:val="none" w:sz="0" w:space="0" w:color="auto"/>
            <w:bottom w:val="none" w:sz="0" w:space="0" w:color="auto"/>
            <w:right w:val="none" w:sz="0" w:space="0" w:color="auto"/>
          </w:divBdr>
        </w:div>
        <w:div w:id="560210406">
          <w:marLeft w:val="0"/>
          <w:marRight w:val="0"/>
          <w:marTop w:val="0"/>
          <w:marBottom w:val="0"/>
          <w:divBdr>
            <w:top w:val="none" w:sz="0" w:space="0" w:color="auto"/>
            <w:left w:val="none" w:sz="0" w:space="0" w:color="auto"/>
            <w:bottom w:val="none" w:sz="0" w:space="0" w:color="auto"/>
            <w:right w:val="none" w:sz="0" w:space="0" w:color="auto"/>
          </w:divBdr>
        </w:div>
        <w:div w:id="347870078">
          <w:marLeft w:val="0"/>
          <w:marRight w:val="0"/>
          <w:marTop w:val="0"/>
          <w:marBottom w:val="0"/>
          <w:divBdr>
            <w:top w:val="none" w:sz="0" w:space="0" w:color="auto"/>
            <w:left w:val="none" w:sz="0" w:space="0" w:color="auto"/>
            <w:bottom w:val="none" w:sz="0" w:space="0" w:color="auto"/>
            <w:right w:val="none" w:sz="0" w:space="0" w:color="auto"/>
          </w:divBdr>
        </w:div>
        <w:div w:id="1764565443">
          <w:marLeft w:val="0"/>
          <w:marRight w:val="0"/>
          <w:marTop w:val="0"/>
          <w:marBottom w:val="0"/>
          <w:divBdr>
            <w:top w:val="none" w:sz="0" w:space="0" w:color="auto"/>
            <w:left w:val="none" w:sz="0" w:space="0" w:color="auto"/>
            <w:bottom w:val="none" w:sz="0" w:space="0" w:color="auto"/>
            <w:right w:val="none" w:sz="0" w:space="0" w:color="auto"/>
          </w:divBdr>
        </w:div>
        <w:div w:id="895825150">
          <w:marLeft w:val="0"/>
          <w:marRight w:val="0"/>
          <w:marTop w:val="0"/>
          <w:marBottom w:val="0"/>
          <w:divBdr>
            <w:top w:val="none" w:sz="0" w:space="0" w:color="auto"/>
            <w:left w:val="none" w:sz="0" w:space="0" w:color="auto"/>
            <w:bottom w:val="none" w:sz="0" w:space="0" w:color="auto"/>
            <w:right w:val="none" w:sz="0" w:space="0" w:color="auto"/>
          </w:divBdr>
        </w:div>
        <w:div w:id="307365390">
          <w:marLeft w:val="0"/>
          <w:marRight w:val="0"/>
          <w:marTop w:val="0"/>
          <w:marBottom w:val="0"/>
          <w:divBdr>
            <w:top w:val="none" w:sz="0" w:space="0" w:color="auto"/>
            <w:left w:val="none" w:sz="0" w:space="0" w:color="auto"/>
            <w:bottom w:val="none" w:sz="0" w:space="0" w:color="auto"/>
            <w:right w:val="none" w:sz="0" w:space="0" w:color="auto"/>
          </w:divBdr>
        </w:div>
        <w:div w:id="1070466516">
          <w:marLeft w:val="0"/>
          <w:marRight w:val="0"/>
          <w:marTop w:val="0"/>
          <w:marBottom w:val="0"/>
          <w:divBdr>
            <w:top w:val="none" w:sz="0" w:space="0" w:color="auto"/>
            <w:left w:val="none" w:sz="0" w:space="0" w:color="auto"/>
            <w:bottom w:val="none" w:sz="0" w:space="0" w:color="auto"/>
            <w:right w:val="none" w:sz="0" w:space="0" w:color="auto"/>
          </w:divBdr>
        </w:div>
        <w:div w:id="609944352">
          <w:marLeft w:val="0"/>
          <w:marRight w:val="0"/>
          <w:marTop w:val="0"/>
          <w:marBottom w:val="0"/>
          <w:divBdr>
            <w:top w:val="none" w:sz="0" w:space="0" w:color="auto"/>
            <w:left w:val="none" w:sz="0" w:space="0" w:color="auto"/>
            <w:bottom w:val="none" w:sz="0" w:space="0" w:color="auto"/>
            <w:right w:val="none" w:sz="0" w:space="0" w:color="auto"/>
          </w:divBdr>
        </w:div>
        <w:div w:id="1896966548">
          <w:marLeft w:val="0"/>
          <w:marRight w:val="0"/>
          <w:marTop w:val="0"/>
          <w:marBottom w:val="0"/>
          <w:divBdr>
            <w:top w:val="none" w:sz="0" w:space="0" w:color="auto"/>
            <w:left w:val="none" w:sz="0" w:space="0" w:color="auto"/>
            <w:bottom w:val="none" w:sz="0" w:space="0" w:color="auto"/>
            <w:right w:val="none" w:sz="0" w:space="0" w:color="auto"/>
          </w:divBdr>
        </w:div>
        <w:div w:id="2067871194">
          <w:marLeft w:val="0"/>
          <w:marRight w:val="0"/>
          <w:marTop w:val="0"/>
          <w:marBottom w:val="0"/>
          <w:divBdr>
            <w:top w:val="none" w:sz="0" w:space="0" w:color="auto"/>
            <w:left w:val="none" w:sz="0" w:space="0" w:color="auto"/>
            <w:bottom w:val="none" w:sz="0" w:space="0" w:color="auto"/>
            <w:right w:val="none" w:sz="0" w:space="0" w:color="auto"/>
          </w:divBdr>
        </w:div>
        <w:div w:id="192965183">
          <w:marLeft w:val="0"/>
          <w:marRight w:val="0"/>
          <w:marTop w:val="0"/>
          <w:marBottom w:val="0"/>
          <w:divBdr>
            <w:top w:val="none" w:sz="0" w:space="0" w:color="auto"/>
            <w:left w:val="none" w:sz="0" w:space="0" w:color="auto"/>
            <w:bottom w:val="none" w:sz="0" w:space="0" w:color="auto"/>
            <w:right w:val="none" w:sz="0" w:space="0" w:color="auto"/>
          </w:divBdr>
        </w:div>
        <w:div w:id="226109635">
          <w:marLeft w:val="0"/>
          <w:marRight w:val="0"/>
          <w:marTop w:val="0"/>
          <w:marBottom w:val="0"/>
          <w:divBdr>
            <w:top w:val="none" w:sz="0" w:space="0" w:color="auto"/>
            <w:left w:val="none" w:sz="0" w:space="0" w:color="auto"/>
            <w:bottom w:val="none" w:sz="0" w:space="0" w:color="auto"/>
            <w:right w:val="none" w:sz="0" w:space="0" w:color="auto"/>
          </w:divBdr>
        </w:div>
        <w:div w:id="1524132832">
          <w:marLeft w:val="0"/>
          <w:marRight w:val="0"/>
          <w:marTop w:val="0"/>
          <w:marBottom w:val="0"/>
          <w:divBdr>
            <w:top w:val="none" w:sz="0" w:space="0" w:color="auto"/>
            <w:left w:val="none" w:sz="0" w:space="0" w:color="auto"/>
            <w:bottom w:val="none" w:sz="0" w:space="0" w:color="auto"/>
            <w:right w:val="none" w:sz="0" w:space="0" w:color="auto"/>
          </w:divBdr>
        </w:div>
        <w:div w:id="374550167">
          <w:marLeft w:val="0"/>
          <w:marRight w:val="0"/>
          <w:marTop w:val="0"/>
          <w:marBottom w:val="0"/>
          <w:divBdr>
            <w:top w:val="none" w:sz="0" w:space="0" w:color="auto"/>
            <w:left w:val="none" w:sz="0" w:space="0" w:color="auto"/>
            <w:bottom w:val="none" w:sz="0" w:space="0" w:color="auto"/>
            <w:right w:val="none" w:sz="0" w:space="0" w:color="auto"/>
          </w:divBdr>
        </w:div>
        <w:div w:id="2010206722">
          <w:marLeft w:val="0"/>
          <w:marRight w:val="0"/>
          <w:marTop w:val="0"/>
          <w:marBottom w:val="0"/>
          <w:divBdr>
            <w:top w:val="none" w:sz="0" w:space="0" w:color="auto"/>
            <w:left w:val="none" w:sz="0" w:space="0" w:color="auto"/>
            <w:bottom w:val="none" w:sz="0" w:space="0" w:color="auto"/>
            <w:right w:val="none" w:sz="0" w:space="0" w:color="auto"/>
          </w:divBdr>
        </w:div>
        <w:div w:id="941912014">
          <w:marLeft w:val="0"/>
          <w:marRight w:val="0"/>
          <w:marTop w:val="0"/>
          <w:marBottom w:val="0"/>
          <w:divBdr>
            <w:top w:val="none" w:sz="0" w:space="0" w:color="auto"/>
            <w:left w:val="none" w:sz="0" w:space="0" w:color="auto"/>
            <w:bottom w:val="none" w:sz="0" w:space="0" w:color="auto"/>
            <w:right w:val="none" w:sz="0" w:space="0" w:color="auto"/>
          </w:divBdr>
        </w:div>
        <w:div w:id="1548175632">
          <w:marLeft w:val="0"/>
          <w:marRight w:val="0"/>
          <w:marTop w:val="0"/>
          <w:marBottom w:val="0"/>
          <w:divBdr>
            <w:top w:val="none" w:sz="0" w:space="0" w:color="auto"/>
            <w:left w:val="none" w:sz="0" w:space="0" w:color="auto"/>
            <w:bottom w:val="none" w:sz="0" w:space="0" w:color="auto"/>
            <w:right w:val="none" w:sz="0" w:space="0" w:color="auto"/>
          </w:divBdr>
        </w:div>
        <w:div w:id="151146529">
          <w:marLeft w:val="0"/>
          <w:marRight w:val="0"/>
          <w:marTop w:val="0"/>
          <w:marBottom w:val="0"/>
          <w:divBdr>
            <w:top w:val="none" w:sz="0" w:space="0" w:color="auto"/>
            <w:left w:val="none" w:sz="0" w:space="0" w:color="auto"/>
            <w:bottom w:val="none" w:sz="0" w:space="0" w:color="auto"/>
            <w:right w:val="none" w:sz="0" w:space="0" w:color="auto"/>
          </w:divBdr>
        </w:div>
        <w:div w:id="468596539">
          <w:marLeft w:val="0"/>
          <w:marRight w:val="0"/>
          <w:marTop w:val="0"/>
          <w:marBottom w:val="0"/>
          <w:divBdr>
            <w:top w:val="none" w:sz="0" w:space="0" w:color="auto"/>
            <w:left w:val="none" w:sz="0" w:space="0" w:color="auto"/>
            <w:bottom w:val="none" w:sz="0" w:space="0" w:color="auto"/>
            <w:right w:val="none" w:sz="0" w:space="0" w:color="auto"/>
          </w:divBdr>
        </w:div>
        <w:div w:id="2067488456">
          <w:marLeft w:val="0"/>
          <w:marRight w:val="0"/>
          <w:marTop w:val="0"/>
          <w:marBottom w:val="0"/>
          <w:divBdr>
            <w:top w:val="none" w:sz="0" w:space="0" w:color="auto"/>
            <w:left w:val="none" w:sz="0" w:space="0" w:color="auto"/>
            <w:bottom w:val="none" w:sz="0" w:space="0" w:color="auto"/>
            <w:right w:val="none" w:sz="0" w:space="0" w:color="auto"/>
          </w:divBdr>
        </w:div>
        <w:div w:id="937568502">
          <w:marLeft w:val="0"/>
          <w:marRight w:val="0"/>
          <w:marTop w:val="0"/>
          <w:marBottom w:val="0"/>
          <w:divBdr>
            <w:top w:val="none" w:sz="0" w:space="0" w:color="auto"/>
            <w:left w:val="none" w:sz="0" w:space="0" w:color="auto"/>
            <w:bottom w:val="none" w:sz="0" w:space="0" w:color="auto"/>
            <w:right w:val="none" w:sz="0" w:space="0" w:color="auto"/>
          </w:divBdr>
        </w:div>
        <w:div w:id="2010789546">
          <w:marLeft w:val="0"/>
          <w:marRight w:val="0"/>
          <w:marTop w:val="0"/>
          <w:marBottom w:val="0"/>
          <w:divBdr>
            <w:top w:val="none" w:sz="0" w:space="0" w:color="auto"/>
            <w:left w:val="none" w:sz="0" w:space="0" w:color="auto"/>
            <w:bottom w:val="none" w:sz="0" w:space="0" w:color="auto"/>
            <w:right w:val="none" w:sz="0" w:space="0" w:color="auto"/>
          </w:divBdr>
        </w:div>
        <w:div w:id="573904437">
          <w:marLeft w:val="0"/>
          <w:marRight w:val="0"/>
          <w:marTop w:val="0"/>
          <w:marBottom w:val="0"/>
          <w:divBdr>
            <w:top w:val="none" w:sz="0" w:space="0" w:color="auto"/>
            <w:left w:val="none" w:sz="0" w:space="0" w:color="auto"/>
            <w:bottom w:val="none" w:sz="0" w:space="0" w:color="auto"/>
            <w:right w:val="none" w:sz="0" w:space="0" w:color="auto"/>
          </w:divBdr>
        </w:div>
        <w:div w:id="132869951">
          <w:marLeft w:val="0"/>
          <w:marRight w:val="0"/>
          <w:marTop w:val="0"/>
          <w:marBottom w:val="0"/>
          <w:divBdr>
            <w:top w:val="none" w:sz="0" w:space="0" w:color="auto"/>
            <w:left w:val="none" w:sz="0" w:space="0" w:color="auto"/>
            <w:bottom w:val="none" w:sz="0" w:space="0" w:color="auto"/>
            <w:right w:val="none" w:sz="0" w:space="0" w:color="auto"/>
          </w:divBdr>
        </w:div>
        <w:div w:id="1685472550">
          <w:marLeft w:val="0"/>
          <w:marRight w:val="0"/>
          <w:marTop w:val="0"/>
          <w:marBottom w:val="0"/>
          <w:divBdr>
            <w:top w:val="none" w:sz="0" w:space="0" w:color="auto"/>
            <w:left w:val="none" w:sz="0" w:space="0" w:color="auto"/>
            <w:bottom w:val="none" w:sz="0" w:space="0" w:color="auto"/>
            <w:right w:val="none" w:sz="0" w:space="0" w:color="auto"/>
          </w:divBdr>
        </w:div>
        <w:div w:id="1439981535">
          <w:marLeft w:val="0"/>
          <w:marRight w:val="0"/>
          <w:marTop w:val="0"/>
          <w:marBottom w:val="0"/>
          <w:divBdr>
            <w:top w:val="none" w:sz="0" w:space="0" w:color="auto"/>
            <w:left w:val="none" w:sz="0" w:space="0" w:color="auto"/>
            <w:bottom w:val="none" w:sz="0" w:space="0" w:color="auto"/>
            <w:right w:val="none" w:sz="0" w:space="0" w:color="auto"/>
          </w:divBdr>
        </w:div>
        <w:div w:id="5523180">
          <w:marLeft w:val="0"/>
          <w:marRight w:val="0"/>
          <w:marTop w:val="0"/>
          <w:marBottom w:val="0"/>
          <w:divBdr>
            <w:top w:val="none" w:sz="0" w:space="0" w:color="auto"/>
            <w:left w:val="none" w:sz="0" w:space="0" w:color="auto"/>
            <w:bottom w:val="none" w:sz="0" w:space="0" w:color="auto"/>
            <w:right w:val="none" w:sz="0" w:space="0" w:color="auto"/>
          </w:divBdr>
        </w:div>
        <w:div w:id="1951279225">
          <w:marLeft w:val="0"/>
          <w:marRight w:val="0"/>
          <w:marTop w:val="0"/>
          <w:marBottom w:val="0"/>
          <w:divBdr>
            <w:top w:val="none" w:sz="0" w:space="0" w:color="auto"/>
            <w:left w:val="none" w:sz="0" w:space="0" w:color="auto"/>
            <w:bottom w:val="none" w:sz="0" w:space="0" w:color="auto"/>
            <w:right w:val="none" w:sz="0" w:space="0" w:color="auto"/>
          </w:divBdr>
        </w:div>
        <w:div w:id="871962198">
          <w:marLeft w:val="0"/>
          <w:marRight w:val="0"/>
          <w:marTop w:val="0"/>
          <w:marBottom w:val="0"/>
          <w:divBdr>
            <w:top w:val="none" w:sz="0" w:space="0" w:color="auto"/>
            <w:left w:val="none" w:sz="0" w:space="0" w:color="auto"/>
            <w:bottom w:val="none" w:sz="0" w:space="0" w:color="auto"/>
            <w:right w:val="none" w:sz="0" w:space="0" w:color="auto"/>
          </w:divBdr>
        </w:div>
        <w:div w:id="1967156199">
          <w:marLeft w:val="0"/>
          <w:marRight w:val="0"/>
          <w:marTop w:val="0"/>
          <w:marBottom w:val="0"/>
          <w:divBdr>
            <w:top w:val="none" w:sz="0" w:space="0" w:color="auto"/>
            <w:left w:val="none" w:sz="0" w:space="0" w:color="auto"/>
            <w:bottom w:val="none" w:sz="0" w:space="0" w:color="auto"/>
            <w:right w:val="none" w:sz="0" w:space="0" w:color="auto"/>
          </w:divBdr>
        </w:div>
        <w:div w:id="746926377">
          <w:marLeft w:val="0"/>
          <w:marRight w:val="0"/>
          <w:marTop w:val="0"/>
          <w:marBottom w:val="0"/>
          <w:divBdr>
            <w:top w:val="none" w:sz="0" w:space="0" w:color="auto"/>
            <w:left w:val="none" w:sz="0" w:space="0" w:color="auto"/>
            <w:bottom w:val="none" w:sz="0" w:space="0" w:color="auto"/>
            <w:right w:val="none" w:sz="0" w:space="0" w:color="auto"/>
          </w:divBdr>
        </w:div>
        <w:div w:id="333996003">
          <w:marLeft w:val="0"/>
          <w:marRight w:val="0"/>
          <w:marTop w:val="0"/>
          <w:marBottom w:val="0"/>
          <w:divBdr>
            <w:top w:val="none" w:sz="0" w:space="0" w:color="auto"/>
            <w:left w:val="none" w:sz="0" w:space="0" w:color="auto"/>
            <w:bottom w:val="none" w:sz="0" w:space="0" w:color="auto"/>
            <w:right w:val="none" w:sz="0" w:space="0" w:color="auto"/>
          </w:divBdr>
        </w:div>
        <w:div w:id="491872217">
          <w:marLeft w:val="0"/>
          <w:marRight w:val="0"/>
          <w:marTop w:val="0"/>
          <w:marBottom w:val="0"/>
          <w:divBdr>
            <w:top w:val="none" w:sz="0" w:space="0" w:color="auto"/>
            <w:left w:val="none" w:sz="0" w:space="0" w:color="auto"/>
            <w:bottom w:val="none" w:sz="0" w:space="0" w:color="auto"/>
            <w:right w:val="none" w:sz="0" w:space="0" w:color="auto"/>
          </w:divBdr>
        </w:div>
        <w:div w:id="1029989443">
          <w:marLeft w:val="0"/>
          <w:marRight w:val="0"/>
          <w:marTop w:val="0"/>
          <w:marBottom w:val="0"/>
          <w:divBdr>
            <w:top w:val="none" w:sz="0" w:space="0" w:color="auto"/>
            <w:left w:val="none" w:sz="0" w:space="0" w:color="auto"/>
            <w:bottom w:val="none" w:sz="0" w:space="0" w:color="auto"/>
            <w:right w:val="none" w:sz="0" w:space="0" w:color="auto"/>
          </w:divBdr>
        </w:div>
        <w:div w:id="2048945140">
          <w:marLeft w:val="0"/>
          <w:marRight w:val="0"/>
          <w:marTop w:val="0"/>
          <w:marBottom w:val="0"/>
          <w:divBdr>
            <w:top w:val="none" w:sz="0" w:space="0" w:color="auto"/>
            <w:left w:val="none" w:sz="0" w:space="0" w:color="auto"/>
            <w:bottom w:val="none" w:sz="0" w:space="0" w:color="auto"/>
            <w:right w:val="none" w:sz="0" w:space="0" w:color="auto"/>
          </w:divBdr>
        </w:div>
        <w:div w:id="304046796">
          <w:marLeft w:val="0"/>
          <w:marRight w:val="0"/>
          <w:marTop w:val="0"/>
          <w:marBottom w:val="0"/>
          <w:divBdr>
            <w:top w:val="none" w:sz="0" w:space="0" w:color="auto"/>
            <w:left w:val="none" w:sz="0" w:space="0" w:color="auto"/>
            <w:bottom w:val="none" w:sz="0" w:space="0" w:color="auto"/>
            <w:right w:val="none" w:sz="0" w:space="0" w:color="auto"/>
          </w:divBdr>
        </w:div>
        <w:div w:id="1623999401">
          <w:marLeft w:val="0"/>
          <w:marRight w:val="0"/>
          <w:marTop w:val="0"/>
          <w:marBottom w:val="0"/>
          <w:divBdr>
            <w:top w:val="none" w:sz="0" w:space="0" w:color="auto"/>
            <w:left w:val="none" w:sz="0" w:space="0" w:color="auto"/>
            <w:bottom w:val="none" w:sz="0" w:space="0" w:color="auto"/>
            <w:right w:val="none" w:sz="0" w:space="0" w:color="auto"/>
          </w:divBdr>
        </w:div>
        <w:div w:id="893925765">
          <w:marLeft w:val="0"/>
          <w:marRight w:val="0"/>
          <w:marTop w:val="0"/>
          <w:marBottom w:val="0"/>
          <w:divBdr>
            <w:top w:val="none" w:sz="0" w:space="0" w:color="auto"/>
            <w:left w:val="none" w:sz="0" w:space="0" w:color="auto"/>
            <w:bottom w:val="none" w:sz="0" w:space="0" w:color="auto"/>
            <w:right w:val="none" w:sz="0" w:space="0" w:color="auto"/>
          </w:divBdr>
        </w:div>
        <w:div w:id="909653673">
          <w:marLeft w:val="0"/>
          <w:marRight w:val="0"/>
          <w:marTop w:val="0"/>
          <w:marBottom w:val="0"/>
          <w:divBdr>
            <w:top w:val="none" w:sz="0" w:space="0" w:color="auto"/>
            <w:left w:val="none" w:sz="0" w:space="0" w:color="auto"/>
            <w:bottom w:val="none" w:sz="0" w:space="0" w:color="auto"/>
            <w:right w:val="none" w:sz="0" w:space="0" w:color="auto"/>
          </w:divBdr>
        </w:div>
        <w:div w:id="2052071779">
          <w:marLeft w:val="0"/>
          <w:marRight w:val="0"/>
          <w:marTop w:val="0"/>
          <w:marBottom w:val="0"/>
          <w:divBdr>
            <w:top w:val="none" w:sz="0" w:space="0" w:color="auto"/>
            <w:left w:val="none" w:sz="0" w:space="0" w:color="auto"/>
            <w:bottom w:val="none" w:sz="0" w:space="0" w:color="auto"/>
            <w:right w:val="none" w:sz="0" w:space="0" w:color="auto"/>
          </w:divBdr>
        </w:div>
        <w:div w:id="1569877040">
          <w:marLeft w:val="0"/>
          <w:marRight w:val="0"/>
          <w:marTop w:val="0"/>
          <w:marBottom w:val="0"/>
          <w:divBdr>
            <w:top w:val="none" w:sz="0" w:space="0" w:color="auto"/>
            <w:left w:val="none" w:sz="0" w:space="0" w:color="auto"/>
            <w:bottom w:val="none" w:sz="0" w:space="0" w:color="auto"/>
            <w:right w:val="none" w:sz="0" w:space="0" w:color="auto"/>
          </w:divBdr>
        </w:div>
        <w:div w:id="331682035">
          <w:marLeft w:val="0"/>
          <w:marRight w:val="0"/>
          <w:marTop w:val="0"/>
          <w:marBottom w:val="0"/>
          <w:divBdr>
            <w:top w:val="none" w:sz="0" w:space="0" w:color="auto"/>
            <w:left w:val="none" w:sz="0" w:space="0" w:color="auto"/>
            <w:bottom w:val="none" w:sz="0" w:space="0" w:color="auto"/>
            <w:right w:val="none" w:sz="0" w:space="0" w:color="auto"/>
          </w:divBdr>
        </w:div>
        <w:div w:id="961033702">
          <w:marLeft w:val="0"/>
          <w:marRight w:val="0"/>
          <w:marTop w:val="0"/>
          <w:marBottom w:val="0"/>
          <w:divBdr>
            <w:top w:val="none" w:sz="0" w:space="0" w:color="auto"/>
            <w:left w:val="none" w:sz="0" w:space="0" w:color="auto"/>
            <w:bottom w:val="none" w:sz="0" w:space="0" w:color="auto"/>
            <w:right w:val="none" w:sz="0" w:space="0" w:color="auto"/>
          </w:divBdr>
        </w:div>
        <w:div w:id="1330792146">
          <w:marLeft w:val="0"/>
          <w:marRight w:val="0"/>
          <w:marTop w:val="0"/>
          <w:marBottom w:val="0"/>
          <w:divBdr>
            <w:top w:val="none" w:sz="0" w:space="0" w:color="auto"/>
            <w:left w:val="none" w:sz="0" w:space="0" w:color="auto"/>
            <w:bottom w:val="none" w:sz="0" w:space="0" w:color="auto"/>
            <w:right w:val="none" w:sz="0" w:space="0" w:color="auto"/>
          </w:divBdr>
        </w:div>
        <w:div w:id="37061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e.ac.uk/research/centres-and-groups/scu/courses-and-training/practitioner-guides" TargetMode="External"/><Relationship Id="rId18" Type="http://schemas.openxmlformats.org/officeDocument/2006/relationships/hyperlink" Target="https://www.museumsontario.ca/newsarticle/publications/imuseum/pdf/RTAudienceResearch-FalkVisitorMotivationHandout.pdf" TargetMode="External"/><Relationship Id="rId26" Type="http://schemas.openxmlformats.org/officeDocument/2006/relationships/hyperlink" Target="https://festivalofsocialscience.com/" TargetMode="External"/><Relationship Id="rId3" Type="http://schemas.openxmlformats.org/officeDocument/2006/relationships/customXml" Target="../customXml/item3.xml"/><Relationship Id="rId21" Type="http://schemas.openxmlformats.org/officeDocument/2006/relationships/hyperlink" Target="https://www.publicengagement.ac.uk/do-engagement/engagement-training" TargetMode="External"/><Relationship Id="rId7" Type="http://schemas.openxmlformats.org/officeDocument/2006/relationships/webSettings" Target="webSettings.xml"/><Relationship Id="rId12" Type="http://schemas.openxmlformats.org/officeDocument/2006/relationships/hyperlink" Target="https://ukcop26.org/" TargetMode="External"/><Relationship Id="rId17" Type="http://schemas.openxmlformats.org/officeDocument/2006/relationships/hyperlink" Target="https://www.theaudienceagency.org/audience-spectrum" TargetMode="External"/><Relationship Id="rId25" Type="http://schemas.openxmlformats.org/officeDocument/2006/relationships/hyperlink" Target="https://www.youtube.com/watch?v=-FOCpMAww28" TargetMode="External"/><Relationship Id="rId2" Type="http://schemas.openxmlformats.org/officeDocument/2006/relationships/customXml" Target="../customXml/item2.xml"/><Relationship Id="rId16" Type="http://schemas.openxmlformats.org/officeDocument/2006/relationships/hyperlink" Target="https://mhminsight.com/culture-segments" TargetMode="External"/><Relationship Id="rId20" Type="http://schemas.openxmlformats.org/officeDocument/2006/relationships/hyperlink" Target="https://www.publicengagement.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uwe.ac.uk/research/centres-and-groups/scu/courses-and-training/practitioner-guid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rtscouncil.org.uk/measuring-outcomes/generic-learning-outcomes" TargetMode="External"/><Relationship Id="rId23" Type="http://schemas.openxmlformats.org/officeDocument/2006/relationships/hyperlink" Target="https://courses.uwe.ac.uk/Z51000113/science-communication-building-blocks" TargetMode="External"/><Relationship Id="rId28" Type="http://schemas.openxmlformats.org/officeDocument/2006/relationships/hyperlink" Target="mailto:c.j.mccartney@leeds.ac.uk" TargetMode="External"/><Relationship Id="rId10" Type="http://schemas.openxmlformats.org/officeDocument/2006/relationships/image" Target="media/image1.png"/><Relationship Id="rId19" Type="http://schemas.openxmlformats.org/officeDocument/2006/relationships/hyperlink" Target="https://www.britishscienceassociation.org/blog/updating-our-science-engagement-ma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engagement.ac.uk/sites/default/files/publication/target_audience_deepening_your_understanding.pdf" TargetMode="External"/><Relationship Id="rId22" Type="http://schemas.openxmlformats.org/officeDocument/2006/relationships/hyperlink" Target="https://www.uwe.ac.uk/research/centres-and-groups/scu/courses-and-training/professional-and-short-courses" TargetMode="External"/><Relationship Id="rId27" Type="http://schemas.openxmlformats.org/officeDocument/2006/relationships/hyperlink" Target="https://festivalofsocialscience.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411586D8591468398780C70A87AFB" ma:contentTypeVersion="10" ma:contentTypeDescription="Create a new document." ma:contentTypeScope="" ma:versionID="f2e3eb0284ba6e3b2c2e88de8b41f1e3">
  <xsd:schema xmlns:xsd="http://www.w3.org/2001/XMLSchema" xmlns:xs="http://www.w3.org/2001/XMLSchema" xmlns:p="http://schemas.microsoft.com/office/2006/metadata/properties" xmlns:ns2="4b807f92-3a69-4414-8755-34ad5be44c09" xmlns:ns3="f6bd2086-520e-4c4b-a2e3-c7d38dbf68b3" targetNamespace="http://schemas.microsoft.com/office/2006/metadata/properties" ma:root="true" ma:fieldsID="e81bd579c8334f371c96c935ef93e050" ns2:_="" ns3:_="">
    <xsd:import namespace="4b807f92-3a69-4414-8755-34ad5be44c09"/>
    <xsd:import namespace="f6bd2086-520e-4c4b-a2e3-c7d38dbf6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7f92-3a69-4414-8755-34ad5be44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d2086-520e-4c4b-a2e3-c7d38dbf6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5A98F-578B-4F05-B0E9-B7839DF8EB45}">
  <ds:schemaRefs>
    <ds:schemaRef ds:uri="http://schemas.microsoft.com/sharepoint/v3/contenttype/forms"/>
  </ds:schemaRefs>
</ds:datastoreItem>
</file>

<file path=customXml/itemProps2.xml><?xml version="1.0" encoding="utf-8"?>
<ds:datastoreItem xmlns:ds="http://schemas.openxmlformats.org/officeDocument/2006/customXml" ds:itemID="{698F335A-FE5F-4441-9EC8-2CDF0DABE7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bd2086-520e-4c4b-a2e3-c7d38dbf68b3"/>
    <ds:schemaRef ds:uri="http://purl.org/dc/terms/"/>
    <ds:schemaRef ds:uri="4b807f92-3a69-4414-8755-34ad5be44c09"/>
    <ds:schemaRef ds:uri="http://www.w3.org/XML/1998/namespace"/>
    <ds:schemaRef ds:uri="http://purl.org/dc/dcmitype/"/>
  </ds:schemaRefs>
</ds:datastoreItem>
</file>

<file path=customXml/itemProps3.xml><?xml version="1.0" encoding="utf-8"?>
<ds:datastoreItem xmlns:ds="http://schemas.openxmlformats.org/officeDocument/2006/customXml" ds:itemID="{BA4E8E9C-3AA2-4E99-8D8F-6C9519648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7f92-3a69-4414-8755-34ad5be44c09"/>
    <ds:schemaRef ds:uri="f6bd2086-520e-4c4b-a2e3-c7d38dbf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2709</Words>
  <Characters>15444</Characters>
  <Application>Microsoft Office Word</Application>
  <DocSecurity>0</DocSecurity>
  <Lines>128</Lines>
  <Paragraphs>36</Paragraphs>
  <ScaleCrop>false</ScaleCrop>
  <Company>Lancaster University</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Melanie (burtonm3)</dc:creator>
  <cp:keywords/>
  <dc:description/>
  <cp:lastModifiedBy>Camilla McCartney</cp:lastModifiedBy>
  <cp:revision>110</cp:revision>
  <dcterms:created xsi:type="dcterms:W3CDTF">2021-07-05T08:31:00Z</dcterms:created>
  <dcterms:modified xsi:type="dcterms:W3CDTF">2021-07-08T12:40:00Z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0x010100409411586D8591468398780C70A87AFB</vt:lpwstr>
  </property>
</Properties>
</file>